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FC3315" w:rsidRPr="0023133C" w14:paraId="3FF90ED9" w14:textId="77777777" w:rsidTr="0023133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FF90ED6" w14:textId="77777777" w:rsidR="00FC3315" w:rsidRPr="0023133C" w:rsidRDefault="00FC3315" w:rsidP="00FC3315">
            <w:r w:rsidRPr="0023133C">
              <w:t>Wypełnia Zespół Kierunku</w:t>
            </w:r>
          </w:p>
        </w:tc>
        <w:tc>
          <w:tcPr>
            <w:tcW w:w="6340" w:type="dxa"/>
            <w:gridSpan w:val="6"/>
          </w:tcPr>
          <w:p w14:paraId="3FF90ED7" w14:textId="77777777" w:rsidR="00FC3315" w:rsidRPr="0023133C" w:rsidRDefault="00FC3315" w:rsidP="00FC3315">
            <w:r w:rsidRPr="0023133C">
              <w:t xml:space="preserve">Nazwa modułu (bloku przedmiotów): </w:t>
            </w:r>
            <w:r w:rsidR="0042263C" w:rsidRPr="0023133C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3FF90ED8" w14:textId="77777777" w:rsidR="00FC3315" w:rsidRPr="0023133C" w:rsidRDefault="00FC3315" w:rsidP="00FC3315">
            <w:r w:rsidRPr="0023133C">
              <w:t xml:space="preserve">Kod modułu: </w:t>
            </w:r>
            <w:r w:rsidRPr="0023133C">
              <w:rPr>
                <w:b/>
              </w:rPr>
              <w:t>A</w:t>
            </w:r>
          </w:p>
        </w:tc>
      </w:tr>
      <w:tr w:rsidR="00FC3315" w:rsidRPr="0023133C" w14:paraId="3FF90EDD" w14:textId="77777777" w:rsidTr="0023133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FF90EDA" w14:textId="77777777" w:rsidR="00FC3315" w:rsidRPr="0023133C" w:rsidRDefault="00FC3315" w:rsidP="00FC3315"/>
        </w:tc>
        <w:tc>
          <w:tcPr>
            <w:tcW w:w="6340" w:type="dxa"/>
            <w:gridSpan w:val="6"/>
          </w:tcPr>
          <w:p w14:paraId="3FF90EDB" w14:textId="77777777" w:rsidR="00FC3315" w:rsidRPr="0023133C" w:rsidRDefault="00FC3315" w:rsidP="00401D86">
            <w:r w:rsidRPr="0023133C">
              <w:t xml:space="preserve">Nazwa przedmiotu: </w:t>
            </w:r>
            <w:r w:rsidR="00401D86" w:rsidRPr="0023133C">
              <w:rPr>
                <w:b/>
              </w:rPr>
              <w:t>BUSINESS ENGLISH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3FF90EDC" w14:textId="77777777" w:rsidR="00FC3315" w:rsidRPr="0023133C" w:rsidRDefault="00FC3315" w:rsidP="00FC3315">
            <w:r w:rsidRPr="0023133C">
              <w:t>Kod przedmiotu:</w:t>
            </w:r>
            <w:r w:rsidRPr="0023133C">
              <w:rPr>
                <w:b/>
              </w:rPr>
              <w:t xml:space="preserve"> </w:t>
            </w:r>
            <w:r w:rsidR="00401D86" w:rsidRPr="0023133C">
              <w:rPr>
                <w:b/>
              </w:rPr>
              <w:t>7</w:t>
            </w:r>
          </w:p>
        </w:tc>
      </w:tr>
      <w:tr w:rsidR="00FC3315" w:rsidRPr="0023133C" w14:paraId="3FF90EE0" w14:textId="77777777" w:rsidTr="0023133C">
        <w:trPr>
          <w:cantSplit/>
        </w:trPr>
        <w:tc>
          <w:tcPr>
            <w:tcW w:w="497" w:type="dxa"/>
            <w:vMerge/>
          </w:tcPr>
          <w:p w14:paraId="3FF90EDE" w14:textId="77777777" w:rsidR="00FC3315" w:rsidRPr="0023133C" w:rsidRDefault="00FC3315" w:rsidP="00FC3315"/>
        </w:tc>
        <w:tc>
          <w:tcPr>
            <w:tcW w:w="10243" w:type="dxa"/>
            <w:gridSpan w:val="9"/>
          </w:tcPr>
          <w:p w14:paraId="3FF90EDF" w14:textId="77777777" w:rsidR="00FC3315" w:rsidRPr="0023133C" w:rsidRDefault="00FC3315" w:rsidP="00FC3315">
            <w:r w:rsidRPr="0023133C">
              <w:t xml:space="preserve">Nazwa jednostki organizacyjnej prowadzącej przedmiot / moduł: </w:t>
            </w:r>
            <w:r w:rsidRPr="0023133C">
              <w:rPr>
                <w:b/>
              </w:rPr>
              <w:t>INSTYTUT EKONOMICZNY</w:t>
            </w:r>
          </w:p>
        </w:tc>
      </w:tr>
      <w:tr w:rsidR="00FC3315" w:rsidRPr="0023133C" w14:paraId="3FF90EE3" w14:textId="77777777" w:rsidTr="0023133C">
        <w:trPr>
          <w:cantSplit/>
        </w:trPr>
        <w:tc>
          <w:tcPr>
            <w:tcW w:w="497" w:type="dxa"/>
            <w:vMerge/>
          </w:tcPr>
          <w:p w14:paraId="3FF90EE1" w14:textId="77777777" w:rsidR="00FC3315" w:rsidRPr="0023133C" w:rsidRDefault="00FC3315" w:rsidP="00FC3315"/>
        </w:tc>
        <w:tc>
          <w:tcPr>
            <w:tcW w:w="10243" w:type="dxa"/>
            <w:gridSpan w:val="9"/>
          </w:tcPr>
          <w:p w14:paraId="3FF90EE2" w14:textId="77777777" w:rsidR="00FC3315" w:rsidRPr="0023133C" w:rsidRDefault="00FC3315" w:rsidP="00FC3315">
            <w:pPr>
              <w:rPr>
                <w:b/>
              </w:rPr>
            </w:pPr>
            <w:r w:rsidRPr="0023133C">
              <w:t xml:space="preserve">Nazwa kierunku: </w:t>
            </w:r>
            <w:r w:rsidRPr="0023133C">
              <w:rPr>
                <w:b/>
              </w:rPr>
              <w:t>EKONOMIA</w:t>
            </w:r>
          </w:p>
        </w:tc>
      </w:tr>
      <w:tr w:rsidR="00FC3315" w:rsidRPr="0023133C" w14:paraId="3FF90EE8" w14:textId="77777777" w:rsidTr="0023133C">
        <w:trPr>
          <w:cantSplit/>
        </w:trPr>
        <w:tc>
          <w:tcPr>
            <w:tcW w:w="497" w:type="dxa"/>
            <w:vMerge/>
          </w:tcPr>
          <w:p w14:paraId="3FF90EE4" w14:textId="77777777" w:rsidR="00FC3315" w:rsidRPr="0023133C" w:rsidRDefault="00FC3315" w:rsidP="00FC3315"/>
        </w:tc>
        <w:tc>
          <w:tcPr>
            <w:tcW w:w="3167" w:type="dxa"/>
            <w:gridSpan w:val="3"/>
          </w:tcPr>
          <w:p w14:paraId="3FF90EE5" w14:textId="77777777" w:rsidR="00FC3315" w:rsidRPr="0023133C" w:rsidRDefault="00FC3315" w:rsidP="00FC3315">
            <w:r w:rsidRPr="0023133C">
              <w:t xml:space="preserve">Forma studiów: </w:t>
            </w:r>
            <w:r w:rsidRPr="0023133C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3FF90EE6" w14:textId="77777777" w:rsidR="00FC3315" w:rsidRPr="0023133C" w:rsidRDefault="00FC3315" w:rsidP="00FC3315">
            <w:pPr>
              <w:rPr>
                <w:b/>
              </w:rPr>
            </w:pPr>
            <w:r w:rsidRPr="0023133C">
              <w:t xml:space="preserve">Profil kształcenia: </w:t>
            </w:r>
            <w:r w:rsidRPr="0023133C">
              <w:rPr>
                <w:b/>
              </w:rPr>
              <w:t>praktyczny</w:t>
            </w:r>
          </w:p>
        </w:tc>
        <w:tc>
          <w:tcPr>
            <w:tcW w:w="3903" w:type="dxa"/>
            <w:gridSpan w:val="3"/>
          </w:tcPr>
          <w:p w14:paraId="3FF90EE7" w14:textId="77777777" w:rsidR="00FC3315" w:rsidRPr="0023133C" w:rsidRDefault="0023133C" w:rsidP="00FC3315">
            <w:pPr>
              <w:rPr>
                <w:b/>
              </w:rPr>
            </w:pPr>
            <w:r w:rsidRPr="0023133C">
              <w:t>Specjalność: wszystkie</w:t>
            </w:r>
          </w:p>
        </w:tc>
      </w:tr>
      <w:tr w:rsidR="00FC3315" w:rsidRPr="0023133C" w14:paraId="3FF90EF0" w14:textId="77777777" w:rsidTr="0023133C">
        <w:trPr>
          <w:cantSplit/>
        </w:trPr>
        <w:tc>
          <w:tcPr>
            <w:tcW w:w="497" w:type="dxa"/>
            <w:vMerge/>
          </w:tcPr>
          <w:p w14:paraId="3FF90EE9" w14:textId="77777777" w:rsidR="00FC3315" w:rsidRPr="0023133C" w:rsidRDefault="00FC3315" w:rsidP="00FC3315"/>
        </w:tc>
        <w:tc>
          <w:tcPr>
            <w:tcW w:w="3167" w:type="dxa"/>
            <w:gridSpan w:val="3"/>
          </w:tcPr>
          <w:p w14:paraId="3FF90EEA" w14:textId="77777777" w:rsidR="009E7B8A" w:rsidRPr="0023133C" w:rsidRDefault="00FC3315" w:rsidP="00FC3315">
            <w:r w:rsidRPr="0023133C">
              <w:t xml:space="preserve">Rok / semestr:  </w:t>
            </w:r>
          </w:p>
          <w:p w14:paraId="3FF90EEB" w14:textId="77777777" w:rsidR="00FC3315" w:rsidRPr="0023133C" w:rsidRDefault="00FC3315" w:rsidP="00FC3315">
            <w:r w:rsidRPr="0023133C">
              <w:rPr>
                <w:b/>
              </w:rPr>
              <w:t>I</w:t>
            </w:r>
            <w:r w:rsidR="003410A4" w:rsidRPr="0023133C">
              <w:rPr>
                <w:b/>
              </w:rPr>
              <w:t>I</w:t>
            </w:r>
            <w:r w:rsidR="00401D86" w:rsidRPr="0023133C">
              <w:rPr>
                <w:b/>
              </w:rPr>
              <w:t>I/</w:t>
            </w:r>
            <w:r w:rsidR="003410A4" w:rsidRPr="0023133C">
              <w:rPr>
                <w:b/>
              </w:rPr>
              <w:t>V</w:t>
            </w:r>
          </w:p>
        </w:tc>
        <w:tc>
          <w:tcPr>
            <w:tcW w:w="3173" w:type="dxa"/>
            <w:gridSpan w:val="3"/>
          </w:tcPr>
          <w:p w14:paraId="3FF90EEC" w14:textId="77777777" w:rsidR="00FC3315" w:rsidRPr="0023133C" w:rsidRDefault="00FC3315" w:rsidP="00FC3315">
            <w:r w:rsidRPr="0023133C">
              <w:t>Status przedmiotu /modułu:</w:t>
            </w:r>
          </w:p>
          <w:p w14:paraId="3FF90EED" w14:textId="77777777" w:rsidR="00FC3315" w:rsidRPr="0023133C" w:rsidRDefault="00FC3315" w:rsidP="00FC3315">
            <w:pPr>
              <w:rPr>
                <w:b/>
              </w:rPr>
            </w:pPr>
            <w:r w:rsidRPr="0023133C">
              <w:rPr>
                <w:b/>
              </w:rPr>
              <w:t>obowiązkowy</w:t>
            </w:r>
          </w:p>
        </w:tc>
        <w:tc>
          <w:tcPr>
            <w:tcW w:w="3903" w:type="dxa"/>
            <w:gridSpan w:val="3"/>
          </w:tcPr>
          <w:p w14:paraId="3FF90EEE" w14:textId="77777777" w:rsidR="00FC3315" w:rsidRPr="0023133C" w:rsidRDefault="00FC3315" w:rsidP="00FC3315">
            <w:r w:rsidRPr="0023133C">
              <w:t>Język przedmiotu / modułu:</w:t>
            </w:r>
          </w:p>
          <w:p w14:paraId="3FF90EEF" w14:textId="77777777" w:rsidR="00FC3315" w:rsidRPr="0023133C" w:rsidRDefault="00AF5C5C" w:rsidP="00FC3315">
            <w:pPr>
              <w:rPr>
                <w:b/>
              </w:rPr>
            </w:pPr>
            <w:r w:rsidRPr="0023133C">
              <w:rPr>
                <w:b/>
              </w:rPr>
              <w:t>angielski</w:t>
            </w:r>
            <w:r>
              <w:rPr>
                <w:b/>
              </w:rPr>
              <w:t>/polski</w:t>
            </w:r>
          </w:p>
        </w:tc>
      </w:tr>
      <w:tr w:rsidR="00FC3315" w:rsidRPr="0023133C" w14:paraId="3FF90EF9" w14:textId="77777777" w:rsidTr="0023133C">
        <w:trPr>
          <w:cantSplit/>
        </w:trPr>
        <w:tc>
          <w:tcPr>
            <w:tcW w:w="497" w:type="dxa"/>
            <w:vMerge/>
          </w:tcPr>
          <w:p w14:paraId="3FF90EF1" w14:textId="77777777" w:rsidR="00FC3315" w:rsidRPr="0023133C" w:rsidRDefault="00FC3315" w:rsidP="00FC3315"/>
        </w:tc>
        <w:tc>
          <w:tcPr>
            <w:tcW w:w="1357" w:type="dxa"/>
            <w:vAlign w:val="center"/>
          </w:tcPr>
          <w:p w14:paraId="3FF90EF2" w14:textId="77777777" w:rsidR="00FC3315" w:rsidRPr="0023133C" w:rsidRDefault="00FC3315" w:rsidP="009E7B8A">
            <w:r w:rsidRPr="0023133C">
              <w:t>Forma zajęć</w:t>
            </w:r>
          </w:p>
        </w:tc>
        <w:tc>
          <w:tcPr>
            <w:tcW w:w="1357" w:type="dxa"/>
            <w:vAlign w:val="center"/>
          </w:tcPr>
          <w:p w14:paraId="3FF90EF3" w14:textId="77777777" w:rsidR="00FC3315" w:rsidRPr="0023133C" w:rsidRDefault="00FC3315" w:rsidP="009E7B8A">
            <w:pPr>
              <w:jc w:val="center"/>
            </w:pPr>
            <w:r w:rsidRPr="0023133C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FF90EF4" w14:textId="77777777" w:rsidR="00FC3315" w:rsidRPr="0023133C" w:rsidRDefault="00FC3315" w:rsidP="009E7B8A">
            <w:pPr>
              <w:jc w:val="center"/>
            </w:pPr>
            <w:r w:rsidRPr="0023133C">
              <w:t>ćwiczenia</w:t>
            </w:r>
          </w:p>
        </w:tc>
        <w:tc>
          <w:tcPr>
            <w:tcW w:w="1493" w:type="dxa"/>
            <w:vAlign w:val="center"/>
          </w:tcPr>
          <w:p w14:paraId="3FF90EF5" w14:textId="77777777" w:rsidR="00FC3315" w:rsidRPr="0023133C" w:rsidRDefault="00FC3315" w:rsidP="009E7B8A">
            <w:pPr>
              <w:jc w:val="center"/>
            </w:pPr>
            <w:r w:rsidRPr="0023133C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FF90EF6" w14:textId="77777777" w:rsidR="00FC3315" w:rsidRPr="0023133C" w:rsidRDefault="00FC3315" w:rsidP="009E7B8A">
            <w:pPr>
              <w:jc w:val="center"/>
            </w:pPr>
            <w:r w:rsidRPr="0023133C">
              <w:t>projekt</w:t>
            </w:r>
          </w:p>
        </w:tc>
        <w:tc>
          <w:tcPr>
            <w:tcW w:w="1360" w:type="dxa"/>
            <w:vAlign w:val="center"/>
          </w:tcPr>
          <w:p w14:paraId="3FF90EF7" w14:textId="77777777" w:rsidR="00FC3315" w:rsidRPr="0023133C" w:rsidRDefault="00FC3315" w:rsidP="009E7B8A">
            <w:pPr>
              <w:jc w:val="center"/>
            </w:pPr>
            <w:r w:rsidRPr="0023133C">
              <w:t>seminarium</w:t>
            </w:r>
          </w:p>
        </w:tc>
        <w:tc>
          <w:tcPr>
            <w:tcW w:w="2089" w:type="dxa"/>
            <w:vAlign w:val="center"/>
          </w:tcPr>
          <w:p w14:paraId="3FF90EF8" w14:textId="77777777" w:rsidR="00FC3315" w:rsidRPr="0023133C" w:rsidRDefault="00FC3315" w:rsidP="009E7B8A">
            <w:pPr>
              <w:jc w:val="center"/>
            </w:pPr>
            <w:r w:rsidRPr="0023133C">
              <w:t xml:space="preserve">inne </w:t>
            </w:r>
            <w:r w:rsidRPr="0023133C">
              <w:br/>
              <w:t>(wpisać jakie)</w:t>
            </w:r>
          </w:p>
        </w:tc>
      </w:tr>
      <w:tr w:rsidR="00FC3315" w:rsidRPr="0023133C" w14:paraId="3FF90F02" w14:textId="77777777" w:rsidTr="0023133C">
        <w:trPr>
          <w:cantSplit/>
        </w:trPr>
        <w:tc>
          <w:tcPr>
            <w:tcW w:w="497" w:type="dxa"/>
            <w:vMerge/>
          </w:tcPr>
          <w:p w14:paraId="3FF90EFA" w14:textId="77777777" w:rsidR="00FC3315" w:rsidRPr="0023133C" w:rsidRDefault="00FC3315" w:rsidP="00FC3315"/>
        </w:tc>
        <w:tc>
          <w:tcPr>
            <w:tcW w:w="1357" w:type="dxa"/>
          </w:tcPr>
          <w:p w14:paraId="3FF90EFB" w14:textId="77777777" w:rsidR="00FC3315" w:rsidRPr="0023133C" w:rsidRDefault="00FC3315" w:rsidP="00FC3315">
            <w:r w:rsidRPr="0023133C">
              <w:t>Wymiar zajęć (godz.)</w:t>
            </w:r>
          </w:p>
        </w:tc>
        <w:tc>
          <w:tcPr>
            <w:tcW w:w="1357" w:type="dxa"/>
            <w:vAlign w:val="center"/>
          </w:tcPr>
          <w:p w14:paraId="3FF90EFC" w14:textId="77777777" w:rsidR="00FC3315" w:rsidRPr="0023133C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3FF90EFD" w14:textId="77777777" w:rsidR="00FC3315" w:rsidRPr="0023133C" w:rsidRDefault="00401D86" w:rsidP="009E7B8A">
            <w:pPr>
              <w:jc w:val="center"/>
            </w:pPr>
            <w:r w:rsidRPr="0023133C">
              <w:t>30</w:t>
            </w:r>
          </w:p>
        </w:tc>
        <w:tc>
          <w:tcPr>
            <w:tcW w:w="1493" w:type="dxa"/>
            <w:vAlign w:val="center"/>
          </w:tcPr>
          <w:p w14:paraId="3FF90EFE" w14:textId="77777777" w:rsidR="00FC3315" w:rsidRPr="0023133C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3FF90EFF" w14:textId="77777777" w:rsidR="00FC3315" w:rsidRPr="0023133C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3FF90F00" w14:textId="77777777" w:rsidR="00FC3315" w:rsidRPr="0023133C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3FF90F01" w14:textId="77777777" w:rsidR="00FC3315" w:rsidRPr="0023133C" w:rsidRDefault="00FC3315" w:rsidP="009E7B8A">
            <w:pPr>
              <w:jc w:val="center"/>
            </w:pPr>
          </w:p>
        </w:tc>
      </w:tr>
    </w:tbl>
    <w:p w14:paraId="3FF90F03" w14:textId="77777777" w:rsidR="00FC3315" w:rsidRPr="0023133C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3133C" w14:paraId="3FF90F06" w14:textId="77777777" w:rsidTr="0023133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FF90F04" w14:textId="77777777" w:rsidR="00FC3315" w:rsidRPr="0023133C" w:rsidRDefault="00FC3315" w:rsidP="009E7B8A">
            <w:r w:rsidRPr="0023133C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FF90F05" w14:textId="77777777" w:rsidR="00FC3315" w:rsidRPr="0023133C" w:rsidRDefault="00E908B8" w:rsidP="00FC3315">
            <w:r w:rsidRPr="0023133C">
              <w:t>dr Marlena Kardasz</w:t>
            </w:r>
          </w:p>
        </w:tc>
      </w:tr>
      <w:tr w:rsidR="00FC3315" w:rsidRPr="009C10C0" w14:paraId="3FF90F09" w14:textId="77777777" w:rsidTr="0023133C">
        <w:tc>
          <w:tcPr>
            <w:tcW w:w="2988" w:type="dxa"/>
            <w:vAlign w:val="center"/>
          </w:tcPr>
          <w:p w14:paraId="3FF90F07" w14:textId="77777777" w:rsidR="00FC3315" w:rsidRPr="0023133C" w:rsidRDefault="00FC3315" w:rsidP="009E7B8A">
            <w:r w:rsidRPr="0023133C">
              <w:t>Prowadzący zajęcia</w:t>
            </w:r>
          </w:p>
        </w:tc>
        <w:tc>
          <w:tcPr>
            <w:tcW w:w="7752" w:type="dxa"/>
            <w:vAlign w:val="center"/>
          </w:tcPr>
          <w:p w14:paraId="3FF90F08" w14:textId="77777777" w:rsidR="00E908B8" w:rsidRPr="009C10C0" w:rsidRDefault="0062675D" w:rsidP="00FC3315">
            <w:pPr>
              <w:rPr>
                <w:lang w:val="nl-NL"/>
              </w:rPr>
            </w:pPr>
            <w:r w:rsidRPr="009C10C0">
              <w:rPr>
                <w:lang w:val="nl-NL"/>
              </w:rPr>
              <w:t>dr Marlena Kardasz, mgr Arco Van Ieperen</w:t>
            </w:r>
          </w:p>
        </w:tc>
      </w:tr>
      <w:tr w:rsidR="00FC3315" w:rsidRPr="0023133C" w14:paraId="3FF90F0C" w14:textId="77777777" w:rsidTr="0023133C">
        <w:tc>
          <w:tcPr>
            <w:tcW w:w="2988" w:type="dxa"/>
            <w:vAlign w:val="center"/>
          </w:tcPr>
          <w:p w14:paraId="3FF90F0A" w14:textId="77777777" w:rsidR="00FC3315" w:rsidRPr="0023133C" w:rsidRDefault="00FC3315" w:rsidP="009E7B8A">
            <w:r w:rsidRPr="0023133C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3FF90F0B" w14:textId="64B4708B" w:rsidR="007F0581" w:rsidRPr="0023133C" w:rsidRDefault="00AB120F" w:rsidP="005A1A32">
            <w:pPr>
              <w:jc w:val="both"/>
            </w:pPr>
            <w:r w:rsidRPr="0023133C">
              <w:t>Celem przedmiotu jest praca nad rozbudowywaniem słownictwa biznesowego oraz struktur gramatycznych potrzebnych w kontaktach</w:t>
            </w:r>
            <w:r w:rsidR="00BF5861">
              <w:t xml:space="preserve"> </w:t>
            </w:r>
            <w:r w:rsidRPr="0023133C">
              <w:t xml:space="preserve">z obcojęzycznymi </w:t>
            </w:r>
            <w:r w:rsidR="0062675D" w:rsidRPr="0023133C">
              <w:t>kontrahentami</w:t>
            </w:r>
            <w:r w:rsidR="002A7BBF">
              <w:t xml:space="preserve">. </w:t>
            </w:r>
          </w:p>
        </w:tc>
      </w:tr>
      <w:tr w:rsidR="00FC3315" w:rsidRPr="0023133C" w14:paraId="3FF90F0F" w14:textId="77777777" w:rsidTr="0023133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FF90F0D" w14:textId="77777777" w:rsidR="00FC3315" w:rsidRPr="0023133C" w:rsidRDefault="00FC3315" w:rsidP="009E7B8A">
            <w:r w:rsidRPr="0023133C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3FF90F0E" w14:textId="77777777" w:rsidR="007F0581" w:rsidRPr="0023133C" w:rsidRDefault="00E908B8" w:rsidP="00CC0D5E">
            <w:pPr>
              <w:jc w:val="both"/>
            </w:pPr>
            <w:r w:rsidRPr="0023133C">
              <w:t>Umiejętności językowe pozwalające na aktywne uczestnictwo w zajęciach oraz na osiągnięcie zakładanych efektów uczenia się.</w:t>
            </w:r>
          </w:p>
        </w:tc>
      </w:tr>
    </w:tbl>
    <w:p w14:paraId="3FF90F10" w14:textId="77777777" w:rsidR="00FC3315" w:rsidRPr="0023133C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C3315" w:rsidRPr="0023133C" w14:paraId="3FF90F12" w14:textId="77777777" w:rsidTr="0023133C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FF90F11" w14:textId="77777777" w:rsidR="00FC3315" w:rsidRPr="0023133C" w:rsidRDefault="00FC3315" w:rsidP="009E7B8A">
            <w:pPr>
              <w:jc w:val="center"/>
              <w:rPr>
                <w:b/>
              </w:rPr>
            </w:pPr>
            <w:r w:rsidRPr="0023133C">
              <w:rPr>
                <w:b/>
              </w:rPr>
              <w:t>EFEKTY UCZENIA SIĘ</w:t>
            </w:r>
          </w:p>
        </w:tc>
      </w:tr>
      <w:tr w:rsidR="00FC3315" w:rsidRPr="0023133C" w14:paraId="3FF90F17" w14:textId="77777777" w:rsidTr="0023133C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FF90F13" w14:textId="77777777" w:rsidR="00FC3315" w:rsidRPr="0023133C" w:rsidRDefault="00FC3315" w:rsidP="009E7B8A">
            <w:pPr>
              <w:jc w:val="center"/>
            </w:pPr>
            <w:r w:rsidRPr="0023133C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FF90F14" w14:textId="77777777" w:rsidR="00FC3315" w:rsidRPr="0023133C" w:rsidRDefault="00FC3315" w:rsidP="00FC3315">
            <w:r w:rsidRPr="0023133C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90F15" w14:textId="77777777" w:rsidR="00FC3315" w:rsidRPr="0023133C" w:rsidRDefault="00FC3315" w:rsidP="009E7B8A">
            <w:pPr>
              <w:jc w:val="center"/>
            </w:pPr>
            <w:r w:rsidRPr="0023133C">
              <w:t>Kod kierunkowego efektu</w:t>
            </w:r>
          </w:p>
          <w:p w14:paraId="3FF90F16" w14:textId="77777777" w:rsidR="00FC3315" w:rsidRPr="0023133C" w:rsidRDefault="00FC3315" w:rsidP="009E7B8A">
            <w:pPr>
              <w:jc w:val="center"/>
            </w:pPr>
            <w:r w:rsidRPr="0023133C">
              <w:t>uczenia się</w:t>
            </w:r>
          </w:p>
        </w:tc>
      </w:tr>
      <w:tr w:rsidR="00FC3315" w:rsidRPr="0023133C" w14:paraId="3FF90F1B" w14:textId="77777777" w:rsidTr="0023133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F90F18" w14:textId="77777777" w:rsidR="00FC3315" w:rsidRPr="0023133C" w:rsidRDefault="009E7B8A" w:rsidP="00FC3315">
            <w:r w:rsidRPr="0023133C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F90F19" w14:textId="758639F5" w:rsidR="007F0581" w:rsidRPr="0023133C" w:rsidRDefault="001C12FC" w:rsidP="00DC38B2">
            <w:pPr>
              <w:jc w:val="both"/>
            </w:pPr>
            <w:r w:rsidRPr="001C12FC">
              <w:t>Student potrafi porozumiewać się w języku angielskim na poziomie B2 ESOKJ w zakresie słownictwa biznesowego.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90F1A" w14:textId="5296BB3D" w:rsidR="00FC3315" w:rsidRPr="0023133C" w:rsidRDefault="002D19C7" w:rsidP="00FC3315">
            <w:r>
              <w:t>K1P_U16</w:t>
            </w:r>
          </w:p>
        </w:tc>
      </w:tr>
      <w:tr w:rsidR="00B63517" w:rsidRPr="0023133C" w14:paraId="3FF90F20" w14:textId="77777777" w:rsidTr="0023133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F90F1C" w14:textId="77777777" w:rsidR="00B63517" w:rsidRPr="0023133C" w:rsidRDefault="00B63517" w:rsidP="00FC3315">
            <w:r w:rsidRPr="0023133C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F90F1D" w14:textId="0F0E3E7E" w:rsidR="00C67616" w:rsidRPr="0023133C" w:rsidRDefault="00643F66" w:rsidP="00DC38B2">
            <w:pPr>
              <w:jc w:val="both"/>
            </w:pPr>
            <w:r w:rsidRPr="0023133C">
              <w:t xml:space="preserve">Student </w:t>
            </w:r>
            <w:r>
              <w:t>potrafi zastosować</w:t>
            </w:r>
            <w:r w:rsidRPr="0023133C">
              <w:t xml:space="preserve"> terminologię specjalistyczną </w:t>
            </w:r>
            <w:r>
              <w:t>z</w:t>
            </w:r>
            <w:r w:rsidRPr="0023133C">
              <w:t xml:space="preserve"> dziedzi</w:t>
            </w:r>
            <w:r>
              <w:t>ny</w:t>
            </w:r>
            <w:r w:rsidRPr="0023133C">
              <w:t xml:space="preserve"> ekonomii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90F1F" w14:textId="25CE03E7" w:rsidR="00973411" w:rsidRPr="0023133C" w:rsidRDefault="00643F66" w:rsidP="00973411">
            <w:r>
              <w:t>K1P_U11</w:t>
            </w:r>
          </w:p>
        </w:tc>
      </w:tr>
      <w:tr w:rsidR="00B63517" w:rsidRPr="0023133C" w14:paraId="3FF90F25" w14:textId="77777777" w:rsidTr="0023133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F90F21" w14:textId="77777777" w:rsidR="00B63517" w:rsidRPr="0023133C" w:rsidRDefault="00B63517" w:rsidP="00FC3315">
            <w:r w:rsidRPr="0023133C">
              <w:t>0</w:t>
            </w:r>
            <w:r w:rsidR="004076B0" w:rsidRPr="0023133C"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F90F22" w14:textId="74C60B27" w:rsidR="00EC439C" w:rsidRPr="0023133C" w:rsidRDefault="00774251" w:rsidP="00DC38B2">
            <w:pPr>
              <w:jc w:val="both"/>
            </w:pPr>
            <w:r w:rsidRPr="0023133C">
              <w:t xml:space="preserve">Student potrafi </w:t>
            </w:r>
            <w:r w:rsidR="005716C5" w:rsidRPr="0023133C">
              <w:t xml:space="preserve">tworzyć </w:t>
            </w:r>
            <w:r w:rsidR="00643F66" w:rsidRPr="00643F66">
              <w:t>prezentacje w</w:t>
            </w:r>
            <w:r w:rsidR="005716C5" w:rsidRPr="00643F66">
              <w:t xml:space="preserve"> języku angiel</w:t>
            </w:r>
            <w:r w:rsidR="00A76A42" w:rsidRPr="00643F66">
              <w:t>skim</w:t>
            </w:r>
            <w:r w:rsidR="00A76A42" w:rsidRPr="0023133C">
              <w:t xml:space="preserve"> z kręgu tematyki ekonomicznej</w:t>
            </w:r>
            <w:r w:rsidR="00643F66">
              <w:t>,</w:t>
            </w:r>
            <w:r w:rsidR="00A76A42" w:rsidRPr="0023133C">
              <w:t xml:space="preserve"> stosując przy tym terminologię </w:t>
            </w:r>
            <w:r w:rsidR="005716C5" w:rsidRPr="0023133C">
              <w:t>specjalistyczną oraz świ</w:t>
            </w:r>
            <w:r w:rsidR="0053777C" w:rsidRPr="0023133C">
              <w:t>adomie wybrany rejestr językowy</w:t>
            </w:r>
            <w:r w:rsidR="00643F66">
              <w:t xml:space="preserve">. </w:t>
            </w:r>
            <w:r w:rsidRPr="0023133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90F24" w14:textId="3FDFD593" w:rsidR="00B63517" w:rsidRPr="0023133C" w:rsidRDefault="00643F66" w:rsidP="00FC3315">
            <w:r>
              <w:t>K1P_U08</w:t>
            </w:r>
          </w:p>
        </w:tc>
      </w:tr>
      <w:tr w:rsidR="00B63517" w:rsidRPr="0023133C" w14:paraId="3FF90F2F" w14:textId="77777777" w:rsidTr="0023133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F90F2B" w14:textId="533D2499" w:rsidR="00B63517" w:rsidRPr="0023133C" w:rsidRDefault="00B63517" w:rsidP="00FC3315">
            <w:r w:rsidRPr="0023133C">
              <w:t>0</w:t>
            </w:r>
            <w:r w:rsidR="002A7BBF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F90F2C" w14:textId="734DFBF3" w:rsidR="003B6534" w:rsidRPr="0023133C" w:rsidRDefault="002D19C7" w:rsidP="00DC38B2">
            <w:pPr>
              <w:pStyle w:val="Akapitzlist1"/>
              <w:ind w:left="0"/>
              <w:jc w:val="both"/>
            </w:pPr>
            <w:r>
              <w:t xml:space="preserve">Student potrafi pracować </w:t>
            </w:r>
            <w:r w:rsidR="003B6534" w:rsidRPr="0023133C">
              <w:t>w grupie,</w:t>
            </w:r>
            <w:r w:rsidR="00B63517" w:rsidRPr="0023133C">
              <w:t xml:space="preserve"> org</w:t>
            </w:r>
            <w:r w:rsidR="003B6534" w:rsidRPr="0023133C">
              <w:t xml:space="preserve">anizuje i kieruje pracą własną i innych przybierając </w:t>
            </w:r>
            <w:r>
              <w:t xml:space="preserve">różnorodne </w:t>
            </w:r>
            <w:r w:rsidR="00B63517" w:rsidRPr="0023133C">
              <w:t>rol</w:t>
            </w:r>
            <w:r>
              <w:t xml:space="preserve">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90F2E" w14:textId="6BC6DEAF" w:rsidR="00B63517" w:rsidRPr="0023133C" w:rsidRDefault="002D19C7" w:rsidP="00FC3315">
            <w:r>
              <w:t>K1P_U18</w:t>
            </w:r>
          </w:p>
        </w:tc>
      </w:tr>
      <w:tr w:rsidR="00B63517" w:rsidRPr="0023133C" w14:paraId="3FF90F33" w14:textId="77777777" w:rsidTr="0023133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F90F30" w14:textId="2083982F" w:rsidR="00B63517" w:rsidRPr="0023133C" w:rsidRDefault="00B63517" w:rsidP="00FC3315">
            <w:r w:rsidRPr="0023133C">
              <w:t>0</w:t>
            </w:r>
            <w:r w:rsidR="002A7BBF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F90F31" w14:textId="37B63409" w:rsidR="003B6534" w:rsidRPr="0023133C" w:rsidRDefault="002B7B54" w:rsidP="00DC38B2">
            <w:pPr>
              <w:pStyle w:val="Akapitzlist1"/>
              <w:ind w:left="0"/>
              <w:jc w:val="both"/>
            </w:pPr>
            <w:r>
              <w:t xml:space="preserve">Student jest gotów do </w:t>
            </w:r>
            <w:r w:rsidR="00D64D90" w:rsidRPr="00D64D90">
              <w:t>dostrzegania i rozpoznawania własnych ograniczeń w zakresie umiejętności językowych.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90F32" w14:textId="2AD810C7" w:rsidR="00B63517" w:rsidRPr="0023133C" w:rsidRDefault="00D64D90" w:rsidP="00FC3315">
            <w:r>
              <w:t>K1P_K04</w:t>
            </w:r>
          </w:p>
        </w:tc>
      </w:tr>
    </w:tbl>
    <w:p w14:paraId="3FF90F34" w14:textId="77777777" w:rsidR="00FC3315" w:rsidRPr="0023133C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3133C" w14:paraId="3FF90F36" w14:textId="77777777" w:rsidTr="0023133C">
        <w:tc>
          <w:tcPr>
            <w:tcW w:w="10740" w:type="dxa"/>
            <w:vAlign w:val="center"/>
          </w:tcPr>
          <w:p w14:paraId="3FF90F35" w14:textId="77777777" w:rsidR="00FC3315" w:rsidRPr="0023133C" w:rsidRDefault="00FC3315" w:rsidP="009E7B8A">
            <w:pPr>
              <w:jc w:val="center"/>
              <w:rPr>
                <w:b/>
              </w:rPr>
            </w:pPr>
            <w:r w:rsidRPr="0023133C">
              <w:rPr>
                <w:b/>
              </w:rPr>
              <w:t>TREŚCI PROGRAMOWE</w:t>
            </w:r>
          </w:p>
        </w:tc>
      </w:tr>
      <w:tr w:rsidR="00FC3315" w:rsidRPr="0023133C" w14:paraId="3FF90F38" w14:textId="77777777" w:rsidTr="0023133C">
        <w:tc>
          <w:tcPr>
            <w:tcW w:w="10740" w:type="dxa"/>
            <w:shd w:val="pct15" w:color="auto" w:fill="FFFFFF"/>
          </w:tcPr>
          <w:p w14:paraId="3FF90F37" w14:textId="77777777" w:rsidR="00FC3315" w:rsidRPr="0023133C" w:rsidRDefault="00FC3315" w:rsidP="00FC3315">
            <w:r w:rsidRPr="0023133C">
              <w:t>Ćwiczenia</w:t>
            </w:r>
          </w:p>
        </w:tc>
      </w:tr>
      <w:tr w:rsidR="00FC3315" w:rsidRPr="0023133C" w14:paraId="3FF90F3D" w14:textId="77777777" w:rsidTr="0023133C">
        <w:tc>
          <w:tcPr>
            <w:tcW w:w="10740" w:type="dxa"/>
          </w:tcPr>
          <w:p w14:paraId="3FF90F39" w14:textId="3F83003B" w:rsidR="0053777C" w:rsidRPr="0023133C" w:rsidRDefault="00987AC2" w:rsidP="00D57DB8">
            <w:pPr>
              <w:pStyle w:val="Tekstpodstawowywcity"/>
              <w:spacing w:after="0"/>
              <w:ind w:left="0"/>
              <w:jc w:val="both"/>
              <w:rPr>
                <w:sz w:val="20"/>
                <w:szCs w:val="20"/>
                <w:u w:val="single"/>
              </w:rPr>
            </w:pPr>
            <w:r w:rsidRPr="0023133C">
              <w:rPr>
                <w:sz w:val="20"/>
                <w:szCs w:val="20"/>
              </w:rPr>
              <w:t xml:space="preserve">Student poznaje słownictwo i zwroty dotyczące </w:t>
            </w:r>
            <w:r w:rsidR="0053777C" w:rsidRPr="0023133C">
              <w:rPr>
                <w:sz w:val="20"/>
                <w:szCs w:val="20"/>
              </w:rPr>
              <w:t xml:space="preserve">zadań zawodowych z zakresu ekonomii, </w:t>
            </w:r>
            <w:r w:rsidRPr="0023133C">
              <w:rPr>
                <w:sz w:val="20"/>
                <w:szCs w:val="20"/>
              </w:rPr>
              <w:t>wykorzystuje je we</w:t>
            </w:r>
            <w:r w:rsidR="0053777C" w:rsidRPr="0023133C">
              <w:rPr>
                <w:sz w:val="20"/>
                <w:szCs w:val="20"/>
              </w:rPr>
              <w:t xml:space="preserve"> własnych </w:t>
            </w:r>
            <w:r w:rsidR="006A6353">
              <w:rPr>
                <w:sz w:val="20"/>
                <w:szCs w:val="20"/>
              </w:rPr>
              <w:t xml:space="preserve">prezentacjach. </w:t>
            </w:r>
            <w:r w:rsidRPr="0023133C">
              <w:rPr>
                <w:sz w:val="20"/>
                <w:szCs w:val="20"/>
              </w:rPr>
              <w:t>Analizuje środki stylistyczne i leksykalne z uwzględnieniem słownictwa uż</w:t>
            </w:r>
            <w:r w:rsidR="0053777C" w:rsidRPr="0023133C">
              <w:rPr>
                <w:sz w:val="20"/>
                <w:szCs w:val="20"/>
              </w:rPr>
              <w:t>ywanego w środowisku zawodowym</w:t>
            </w:r>
            <w:r w:rsidR="0027521F">
              <w:rPr>
                <w:sz w:val="20"/>
                <w:szCs w:val="20"/>
              </w:rPr>
              <w:t>.</w:t>
            </w:r>
          </w:p>
          <w:p w14:paraId="3FF90F3A" w14:textId="77777777" w:rsidR="00987AC2" w:rsidRPr="0023133C" w:rsidRDefault="008A3261" w:rsidP="009E7B8A">
            <w:pPr>
              <w:jc w:val="both"/>
              <w:rPr>
                <w:u w:val="single"/>
              </w:rPr>
            </w:pPr>
            <w:r w:rsidRPr="0023133C">
              <w:rPr>
                <w:u w:val="single"/>
              </w:rPr>
              <w:t>Proponowane zagadnienia:</w:t>
            </w:r>
          </w:p>
          <w:p w14:paraId="2F5D21FD" w14:textId="25A84C1A" w:rsidR="0027521F" w:rsidRDefault="0027521F" w:rsidP="00973411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S</w:t>
            </w:r>
            <w:r w:rsidRPr="00AB45CC">
              <w:rPr>
                <w:szCs w:val="18"/>
              </w:rPr>
              <w:t>ektory gospodarki</w:t>
            </w:r>
            <w:r>
              <w:rPr>
                <w:szCs w:val="18"/>
              </w:rPr>
              <w:t>; p</w:t>
            </w:r>
            <w:r w:rsidRPr="00AB45CC">
              <w:rPr>
                <w:szCs w:val="18"/>
              </w:rPr>
              <w:t>odstawy zarządzania i struktur organizacyjnych; proces zatrudnienia; produkty i produkcja; transport i logistyka; marketing i promocja; finanse, bankowość i giełda; podatki;</w:t>
            </w:r>
            <w:r w:rsidR="00290880">
              <w:rPr>
                <w:szCs w:val="18"/>
              </w:rPr>
              <w:t xml:space="preserve"> handel</w:t>
            </w:r>
            <w:r w:rsidRPr="00AB45CC">
              <w:rPr>
                <w:szCs w:val="18"/>
              </w:rPr>
              <w:t xml:space="preserve"> międzynarodowy.</w:t>
            </w:r>
          </w:p>
          <w:p w14:paraId="08C3B7D4" w14:textId="77777777" w:rsidR="009B58B3" w:rsidRDefault="009B58B3" w:rsidP="009E7B8A">
            <w:pPr>
              <w:jc w:val="both"/>
              <w:rPr>
                <w:i/>
              </w:rPr>
            </w:pPr>
          </w:p>
          <w:p w14:paraId="7E5E291D" w14:textId="6D83C76A" w:rsidR="009B58B3" w:rsidRDefault="009B58B3" w:rsidP="009E7B8A">
            <w:pPr>
              <w:jc w:val="both"/>
              <w:rPr>
                <w:i/>
              </w:rPr>
            </w:pPr>
            <w:r w:rsidRPr="009B58B3">
              <w:rPr>
                <w:i/>
              </w:rPr>
              <w:t>Wyboru materiałów i tematyki szczegółowej dokonuje prowadzący.</w:t>
            </w:r>
          </w:p>
          <w:p w14:paraId="3C4AFC6F" w14:textId="576FFD88" w:rsidR="009E4364" w:rsidRDefault="00987AC2" w:rsidP="009E7B8A">
            <w:pPr>
              <w:jc w:val="both"/>
              <w:rPr>
                <w:i/>
              </w:rPr>
            </w:pPr>
            <w:r w:rsidRPr="0023133C">
              <w:rPr>
                <w:i/>
              </w:rPr>
              <w:t xml:space="preserve">Wykładowca zastrzega sobie prawo do decydowaniu o kolejności realizowanych treści. </w:t>
            </w:r>
          </w:p>
          <w:p w14:paraId="3FF90F3C" w14:textId="77777777" w:rsidR="006A6353" w:rsidRPr="0023133C" w:rsidRDefault="006A6353" w:rsidP="009E7B8A">
            <w:pPr>
              <w:jc w:val="both"/>
              <w:rPr>
                <w:i/>
              </w:rPr>
            </w:pPr>
          </w:p>
        </w:tc>
      </w:tr>
    </w:tbl>
    <w:p w14:paraId="3FF90F3E" w14:textId="77777777" w:rsidR="00FC3315" w:rsidRDefault="00FC3315" w:rsidP="00FC3315"/>
    <w:p w14:paraId="7DA67B4B" w14:textId="77777777" w:rsidR="009C10C0" w:rsidRPr="0023133C" w:rsidRDefault="009C10C0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626C53" w14:paraId="3FF90F46" w14:textId="77777777" w:rsidTr="0023133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FF90F3F" w14:textId="77777777" w:rsidR="00FC3315" w:rsidRPr="0023133C" w:rsidRDefault="00FC3315" w:rsidP="0023133C">
            <w:r w:rsidRPr="0023133C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5DC9DA" w14:textId="77777777" w:rsidR="009C10C0" w:rsidRPr="009C10C0" w:rsidRDefault="009C10C0" w:rsidP="009C10C0">
            <w:pPr>
              <w:numPr>
                <w:ilvl w:val="0"/>
                <w:numId w:val="7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Mackenzie, Ian, English for Business Studies - A Course for Business Studies and Economics Students. Cambridge, 2010.</w:t>
            </w:r>
          </w:p>
          <w:p w14:paraId="0915AC35" w14:textId="77777777" w:rsidR="009C10C0" w:rsidRPr="009C10C0" w:rsidRDefault="009C10C0" w:rsidP="009C10C0">
            <w:pPr>
              <w:numPr>
                <w:ilvl w:val="0"/>
                <w:numId w:val="7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proofErr w:type="spellStart"/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Jendrych</w:t>
            </w:r>
            <w:proofErr w:type="spellEnd"/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 xml:space="preserve">, Elżbieta, Business English. </w:t>
            </w:r>
            <w:proofErr w:type="spellStart"/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Warszwa</w:t>
            </w:r>
            <w:proofErr w:type="spellEnd"/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, 2015.</w:t>
            </w:r>
          </w:p>
          <w:p w14:paraId="75CA3114" w14:textId="3A6531EA" w:rsidR="009C10C0" w:rsidRPr="002C709F" w:rsidRDefault="009C10C0" w:rsidP="002C709F">
            <w:pPr>
              <w:numPr>
                <w:ilvl w:val="0"/>
                <w:numId w:val="7"/>
              </w:numPr>
              <w:ind w:left="353"/>
              <w:contextualSpacing/>
              <w:jc w:val="both"/>
              <w:rPr>
                <w:rFonts w:eastAsia="Calibri"/>
                <w:kern w:val="2"/>
                <w:u w:val="single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>Trappe T., Tullis G., Intelligent Business, Upper-Intermediate Business English, Harlow, Essex 2007.</w:t>
            </w:r>
          </w:p>
          <w:p w14:paraId="04D4134B" w14:textId="77777777" w:rsidR="00626C53" w:rsidRDefault="009C10C0" w:rsidP="009C10C0">
            <w:pPr>
              <w:numPr>
                <w:ilvl w:val="0"/>
                <w:numId w:val="7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proofErr w:type="spellStart"/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>Kozierkiewicz</w:t>
            </w:r>
            <w:proofErr w:type="spellEnd"/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 xml:space="preserve"> R, Dictionary of business terms. Vol. 1, English-Polish, Warszawa 2009.</w:t>
            </w:r>
          </w:p>
          <w:p w14:paraId="3FF90F45" w14:textId="23942174" w:rsidR="00FC3315" w:rsidRPr="00626C53" w:rsidRDefault="009C10C0" w:rsidP="009C10C0">
            <w:pPr>
              <w:numPr>
                <w:ilvl w:val="0"/>
                <w:numId w:val="7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proofErr w:type="spellStart"/>
            <w:r w:rsidRPr="00626C53">
              <w:rPr>
                <w:rFonts w:eastAsia="Calibri"/>
                <w:kern w:val="2"/>
                <w:lang w:val="en-GB" w:eastAsia="en-US"/>
                <w14:ligatures w14:val="standardContextual"/>
              </w:rPr>
              <w:t>Kozierkiewicz</w:t>
            </w:r>
            <w:proofErr w:type="spellEnd"/>
            <w:r w:rsidRPr="00626C53">
              <w:rPr>
                <w:rFonts w:eastAsia="Calibri"/>
                <w:kern w:val="2"/>
                <w:lang w:val="en-GB" w:eastAsia="en-US"/>
                <w14:ligatures w14:val="standardContextual"/>
              </w:rPr>
              <w:t xml:space="preserve"> R</w:t>
            </w:r>
            <w:r w:rsidRPr="00626C53">
              <w:rPr>
                <w:rFonts w:eastAsia="Calibri"/>
                <w:i/>
                <w:kern w:val="2"/>
                <w:lang w:val="en-GB" w:eastAsia="en-US"/>
                <w14:ligatures w14:val="standardContextual"/>
              </w:rPr>
              <w:t>.</w:t>
            </w:r>
            <w:r w:rsidRPr="00626C53">
              <w:rPr>
                <w:rFonts w:eastAsia="Calibri"/>
                <w:kern w:val="2"/>
                <w:lang w:val="en-GB" w:eastAsia="en-US"/>
                <w14:ligatures w14:val="standardContextual"/>
              </w:rPr>
              <w:t>,</w:t>
            </w:r>
            <w:r w:rsidRPr="00626C53">
              <w:rPr>
                <w:rFonts w:eastAsia="Calibri"/>
                <w:i/>
                <w:kern w:val="2"/>
                <w:lang w:val="en-GB" w:eastAsia="en-US"/>
                <w14:ligatures w14:val="standardContextual"/>
              </w:rPr>
              <w:t xml:space="preserve"> </w:t>
            </w:r>
            <w:r w:rsidRPr="00626C53">
              <w:rPr>
                <w:rFonts w:eastAsia="Calibri"/>
                <w:kern w:val="2"/>
                <w:lang w:val="en-GB" w:eastAsia="en-US"/>
                <w14:ligatures w14:val="standardContextual"/>
              </w:rPr>
              <w:t>Dictionary of business terms. Vol. 2, Polish, English, Warszawa 2009.</w:t>
            </w:r>
          </w:p>
        </w:tc>
      </w:tr>
      <w:tr w:rsidR="00FC3315" w:rsidRPr="009C10C0" w14:paraId="3FF90F4B" w14:textId="77777777" w:rsidTr="0023133C">
        <w:tc>
          <w:tcPr>
            <w:tcW w:w="2660" w:type="dxa"/>
            <w:vAlign w:val="center"/>
          </w:tcPr>
          <w:p w14:paraId="3FF90F47" w14:textId="77777777" w:rsidR="00FC3315" w:rsidRPr="0023133C" w:rsidRDefault="00FC3315" w:rsidP="0023133C">
            <w:r w:rsidRPr="0023133C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7F9CBC4E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>Mamet P. (red.), Business English Readings</w:t>
            </w:r>
            <w:r w:rsidRPr="009C10C0">
              <w:rPr>
                <w:rFonts w:eastAsia="Calibri"/>
                <w:i/>
                <w:kern w:val="2"/>
                <w:lang w:val="en-GB" w:eastAsia="en-US"/>
                <w14:ligatures w14:val="standardContextual"/>
              </w:rPr>
              <w:t xml:space="preserve">. </w:t>
            </w:r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>Handbook</w:t>
            </w:r>
            <w:r w:rsidRPr="009C10C0">
              <w:rPr>
                <w:rFonts w:eastAsia="Calibri"/>
                <w:i/>
                <w:kern w:val="2"/>
                <w:lang w:val="en-GB" w:eastAsia="en-US"/>
                <w14:ligatures w14:val="standardContextual"/>
              </w:rPr>
              <w:t xml:space="preserve">, </w:t>
            </w:r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>Warszawa 2006.</w:t>
            </w:r>
          </w:p>
          <w:p w14:paraId="3AF0FFC3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 xml:space="preserve">Emmerson P., Business English Handbook: Advanced, Oxford 2007. </w:t>
            </w:r>
          </w:p>
          <w:p w14:paraId="4A90A665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lang w:eastAsia="en-US"/>
                <w14:ligatures w14:val="standardContextual"/>
              </w:rPr>
              <w:t>Jaślan J., Jaślan H., Słownik terminologii prawniczej i ekonomicznej angielsko-polski,</w:t>
            </w:r>
            <w:r w:rsidRPr="009C10C0">
              <w:rPr>
                <w:rFonts w:eastAsia="Calibri"/>
                <w:i/>
                <w:kern w:val="2"/>
                <w:lang w:eastAsia="en-US"/>
                <w14:ligatures w14:val="standardContextual"/>
              </w:rPr>
              <w:t xml:space="preserve"> </w:t>
            </w:r>
            <w:r w:rsidRPr="009C10C0">
              <w:rPr>
                <w:rFonts w:eastAsia="Calibri"/>
                <w:kern w:val="2"/>
                <w:lang w:eastAsia="en-US"/>
                <w14:ligatures w14:val="standardContextual"/>
              </w:rPr>
              <w:t>Warszawa 2004.</w:t>
            </w:r>
          </w:p>
          <w:p w14:paraId="2A4C4044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Drummer, Agnieszka, Beata Williamson, Modern Business Correspondence in English. Warszawa, 2018.</w:t>
            </w:r>
          </w:p>
          <w:p w14:paraId="4A4A46CC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Kowalska, Monika, English for business professionals. Warszawa, 2016.</w:t>
            </w:r>
          </w:p>
          <w:p w14:paraId="1E8ACEA3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Grussendorf, Marion, English for Presentations. Oxford, 2007.</w:t>
            </w:r>
          </w:p>
          <w:p w14:paraId="4E26047A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Grussendorf, Marion, English for Logistics. Oxford, 2009.</w:t>
            </w:r>
          </w:p>
          <w:p w14:paraId="23869E2E" w14:textId="77777777" w:rsidR="009C10C0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r w:rsidRPr="009C10C0">
              <w:rPr>
                <w:rFonts w:eastAsia="Calibri"/>
                <w:kern w:val="2"/>
                <w:szCs w:val="18"/>
                <w:lang w:val="en-GB" w:eastAsia="en-US"/>
                <w14:ligatures w14:val="standardContextual"/>
              </w:rPr>
              <w:t>Thompson, Kenneth, English for Meetings. Oxford, 2007.</w:t>
            </w:r>
          </w:p>
          <w:p w14:paraId="3FF90F4A" w14:textId="67036D77" w:rsidR="00FC3315" w:rsidRPr="009C10C0" w:rsidRDefault="009C10C0" w:rsidP="009C10C0">
            <w:pPr>
              <w:numPr>
                <w:ilvl w:val="0"/>
                <w:numId w:val="6"/>
              </w:numPr>
              <w:ind w:left="353"/>
              <w:contextualSpacing/>
              <w:jc w:val="both"/>
              <w:rPr>
                <w:rFonts w:eastAsia="Calibri"/>
                <w:kern w:val="2"/>
                <w:lang w:val="en-GB" w:eastAsia="en-US"/>
                <w14:ligatures w14:val="standardContextual"/>
              </w:rPr>
            </w:pPr>
            <w:proofErr w:type="spellStart"/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lastRenderedPageBreak/>
              <w:t>Mascull</w:t>
            </w:r>
            <w:proofErr w:type="spellEnd"/>
            <w:r w:rsidRPr="009C10C0">
              <w:rPr>
                <w:rFonts w:eastAsia="Calibri"/>
                <w:kern w:val="2"/>
                <w:lang w:val="en-GB" w:eastAsia="en-US"/>
                <w14:ligatures w14:val="standardContextual"/>
              </w:rPr>
              <w:t xml:space="preserve"> B., Business Vocabulary in Use. Advanced, Cambridge 2016.</w:t>
            </w:r>
          </w:p>
        </w:tc>
      </w:tr>
      <w:tr w:rsidR="00FC3315" w:rsidRPr="0023133C" w14:paraId="3FF90F4E" w14:textId="77777777" w:rsidTr="0023133C">
        <w:tc>
          <w:tcPr>
            <w:tcW w:w="2660" w:type="dxa"/>
            <w:vAlign w:val="center"/>
          </w:tcPr>
          <w:p w14:paraId="3FF90F4C" w14:textId="77777777" w:rsidR="00FC3315" w:rsidRPr="0023133C" w:rsidRDefault="00FC3315" w:rsidP="0023133C">
            <w:r w:rsidRPr="0023133C">
              <w:lastRenderedPageBreak/>
              <w:t>Metody kształcenia</w:t>
            </w:r>
            <w:r w:rsidR="0023133C" w:rsidRPr="0023133C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3FF90F4D" w14:textId="60B395EE" w:rsidR="009E4364" w:rsidRPr="0023133C" w:rsidRDefault="00017846" w:rsidP="009E7B8A">
            <w:pPr>
              <w:jc w:val="both"/>
            </w:pPr>
            <w:r w:rsidRPr="0023133C">
              <w:t>d</w:t>
            </w:r>
            <w:r w:rsidR="009E4364" w:rsidRPr="0023133C">
              <w:t>yskusja</w:t>
            </w:r>
            <w:r w:rsidR="00987AC2" w:rsidRPr="0023133C">
              <w:t xml:space="preserve">, </w:t>
            </w:r>
            <w:r w:rsidR="009E4364" w:rsidRPr="0023133C">
              <w:t>burza mózgów</w:t>
            </w:r>
            <w:r w:rsidR="00987AC2" w:rsidRPr="0023133C">
              <w:t xml:space="preserve">, </w:t>
            </w:r>
            <w:r w:rsidR="009E4364" w:rsidRPr="0023133C">
              <w:t xml:space="preserve">praca indywidualna, </w:t>
            </w:r>
            <w:r w:rsidR="00987AC2" w:rsidRPr="0023133C">
              <w:t xml:space="preserve">praca </w:t>
            </w:r>
            <w:r w:rsidR="009E4364" w:rsidRPr="0023133C">
              <w:t>w parach,</w:t>
            </w:r>
            <w:r w:rsidR="007F0CF0">
              <w:t xml:space="preserve"> </w:t>
            </w:r>
            <w:r w:rsidR="009E4364" w:rsidRPr="0023133C">
              <w:t>praca zespołowa związana z identyfikacją problemu i poszukiwaniem rozwiązań</w:t>
            </w:r>
            <w:r w:rsidRPr="0023133C">
              <w:t xml:space="preserve">, </w:t>
            </w:r>
            <w:r w:rsidR="009E4364" w:rsidRPr="0023133C">
              <w:t xml:space="preserve">metody podające: instruktaż, objaśnienia, praca z książką </w:t>
            </w:r>
          </w:p>
        </w:tc>
      </w:tr>
      <w:tr w:rsidR="0023133C" w:rsidRPr="0023133C" w14:paraId="3FF90F52" w14:textId="77777777" w:rsidTr="0023133C">
        <w:tc>
          <w:tcPr>
            <w:tcW w:w="2660" w:type="dxa"/>
          </w:tcPr>
          <w:p w14:paraId="3FF90F4F" w14:textId="77777777" w:rsidR="0023133C" w:rsidRPr="0023133C" w:rsidRDefault="0023133C" w:rsidP="00FC3280">
            <w:r w:rsidRPr="0023133C">
              <w:t>Metody kształcenia</w:t>
            </w:r>
          </w:p>
          <w:p w14:paraId="3FF90F50" w14:textId="77777777" w:rsidR="0023133C" w:rsidRPr="0023133C" w:rsidRDefault="0023133C" w:rsidP="00FC3280">
            <w:r w:rsidRPr="0023133C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3FF90F51" w14:textId="77777777" w:rsidR="0023133C" w:rsidRPr="0023133C" w:rsidRDefault="0023133C" w:rsidP="00FC3280">
            <w:pPr>
              <w:jc w:val="both"/>
            </w:pPr>
            <w:r w:rsidRPr="0023133C">
              <w:t>nie dotyczy</w:t>
            </w:r>
          </w:p>
        </w:tc>
      </w:tr>
    </w:tbl>
    <w:p w14:paraId="3FF90F53" w14:textId="77777777" w:rsidR="009E7B8A" w:rsidRPr="0023133C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6399"/>
        <w:gridCol w:w="2532"/>
      </w:tblGrid>
      <w:tr w:rsidR="00FC3315" w:rsidRPr="0023133C" w14:paraId="3FF90F56" w14:textId="77777777" w:rsidTr="0023133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FF90F54" w14:textId="77777777" w:rsidR="00FC3315" w:rsidRPr="0023133C" w:rsidRDefault="00FC3315" w:rsidP="009E7B8A">
            <w:pPr>
              <w:jc w:val="center"/>
            </w:pPr>
            <w:r w:rsidRPr="0023133C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FF90F55" w14:textId="77777777" w:rsidR="00FC3315" w:rsidRPr="0023133C" w:rsidRDefault="00FC3315" w:rsidP="0023133C">
            <w:r w:rsidRPr="0023133C">
              <w:t>Nr efektu uczenia się/grupy efektów</w:t>
            </w:r>
          </w:p>
        </w:tc>
      </w:tr>
      <w:tr w:rsidR="00FC3315" w:rsidRPr="0023133C" w14:paraId="3FF90F59" w14:textId="77777777" w:rsidTr="0023133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FF90F57" w14:textId="6211599F" w:rsidR="00FC3315" w:rsidRPr="0023133C" w:rsidRDefault="0027521F" w:rsidP="00FC3315">
            <w:r>
              <w:t>Dwa</w:t>
            </w:r>
            <w:r w:rsidR="008A3261" w:rsidRPr="0023133C">
              <w:t xml:space="preserve"> </w:t>
            </w:r>
            <w:r w:rsidR="00017846" w:rsidRPr="0023133C">
              <w:t>testy z bieżących partii materiału oraz ich omówienie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FF90F58" w14:textId="219A02FE" w:rsidR="00FC3315" w:rsidRPr="0023133C" w:rsidRDefault="008B450D" w:rsidP="00FC3315">
            <w:r>
              <w:t>01,02,05</w:t>
            </w:r>
          </w:p>
        </w:tc>
      </w:tr>
      <w:tr w:rsidR="00FC3315" w:rsidRPr="0023133C" w14:paraId="3FF90F5C" w14:textId="77777777" w:rsidTr="0023133C">
        <w:tc>
          <w:tcPr>
            <w:tcW w:w="8208" w:type="dxa"/>
            <w:gridSpan w:val="2"/>
          </w:tcPr>
          <w:p w14:paraId="3FF90F5A" w14:textId="77777777" w:rsidR="00FC3315" w:rsidRPr="0023133C" w:rsidRDefault="008A3261" w:rsidP="00FC3315">
            <w:r w:rsidRPr="0023133C">
              <w:t xml:space="preserve">Aktywność podczas </w:t>
            </w:r>
            <w:r w:rsidR="00070476" w:rsidRPr="0023133C">
              <w:t xml:space="preserve">ćwiczeń </w:t>
            </w:r>
          </w:p>
        </w:tc>
        <w:tc>
          <w:tcPr>
            <w:tcW w:w="2532" w:type="dxa"/>
          </w:tcPr>
          <w:p w14:paraId="3FF90F5B" w14:textId="573FCC03" w:rsidR="00FC3315" w:rsidRPr="0023133C" w:rsidRDefault="008B450D" w:rsidP="00FC3315">
            <w:r>
              <w:t>01,05</w:t>
            </w:r>
          </w:p>
        </w:tc>
      </w:tr>
      <w:tr w:rsidR="00FC3315" w:rsidRPr="0023133C" w14:paraId="3FF90F5F" w14:textId="77777777" w:rsidTr="0023133C">
        <w:tc>
          <w:tcPr>
            <w:tcW w:w="8208" w:type="dxa"/>
            <w:gridSpan w:val="2"/>
            <w:vAlign w:val="center"/>
          </w:tcPr>
          <w:p w14:paraId="3FF90F5D" w14:textId="77777777" w:rsidR="00FC3315" w:rsidRPr="0023133C" w:rsidRDefault="008A3261" w:rsidP="0023133C">
            <w:r w:rsidRPr="0023133C">
              <w:t xml:space="preserve">Prezentacja </w:t>
            </w:r>
            <w:r w:rsidR="00017846" w:rsidRPr="0023133C">
              <w:t xml:space="preserve">na zajęciach/ dialogi oraz ich omówienie </w:t>
            </w:r>
          </w:p>
        </w:tc>
        <w:tc>
          <w:tcPr>
            <w:tcW w:w="2532" w:type="dxa"/>
          </w:tcPr>
          <w:p w14:paraId="3FF90F5E" w14:textId="76410194" w:rsidR="00FC3315" w:rsidRPr="0023133C" w:rsidRDefault="008B450D" w:rsidP="00FC3315">
            <w:r>
              <w:t>01,02,03,05</w:t>
            </w:r>
          </w:p>
        </w:tc>
      </w:tr>
      <w:tr w:rsidR="0027521F" w:rsidRPr="0023133C" w14:paraId="02D0386E" w14:textId="77777777" w:rsidTr="0023133C">
        <w:tc>
          <w:tcPr>
            <w:tcW w:w="8208" w:type="dxa"/>
            <w:gridSpan w:val="2"/>
            <w:vAlign w:val="center"/>
          </w:tcPr>
          <w:p w14:paraId="78F99590" w14:textId="03DA7F3D" w:rsidR="0027521F" w:rsidRPr="0023133C" w:rsidRDefault="0027521F" w:rsidP="0023133C">
            <w:r>
              <w:t>Praca grupowa typu ‘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>’, kończąca się prezentacją</w:t>
            </w:r>
          </w:p>
        </w:tc>
        <w:tc>
          <w:tcPr>
            <w:tcW w:w="2532" w:type="dxa"/>
          </w:tcPr>
          <w:p w14:paraId="19EBB6CB" w14:textId="6F55F78E" w:rsidR="0027521F" w:rsidRPr="0023133C" w:rsidRDefault="008B450D" w:rsidP="00FC3315">
            <w:r>
              <w:t>01,02,03,04,05</w:t>
            </w:r>
          </w:p>
        </w:tc>
      </w:tr>
      <w:tr w:rsidR="00FC3315" w:rsidRPr="0023133C" w14:paraId="3FF90F65" w14:textId="77777777" w:rsidTr="0023133C">
        <w:tc>
          <w:tcPr>
            <w:tcW w:w="1809" w:type="dxa"/>
            <w:tcBorders>
              <w:bottom w:val="single" w:sz="12" w:space="0" w:color="auto"/>
            </w:tcBorders>
            <w:vAlign w:val="center"/>
          </w:tcPr>
          <w:p w14:paraId="3FF90F60" w14:textId="77777777" w:rsidR="00FC3315" w:rsidRPr="0023133C" w:rsidRDefault="00FC3315" w:rsidP="0023133C">
            <w:pPr>
              <w:rPr>
                <w:rFonts w:ascii="Arial Narrow" w:hAnsi="Arial Narrow"/>
              </w:rPr>
            </w:pPr>
            <w:r w:rsidRPr="0023133C">
              <w:t>Formy i warunki zaliczenia</w:t>
            </w:r>
          </w:p>
        </w:tc>
        <w:tc>
          <w:tcPr>
            <w:tcW w:w="8931" w:type="dxa"/>
            <w:gridSpan w:val="2"/>
            <w:tcBorders>
              <w:bottom w:val="single" w:sz="12" w:space="0" w:color="auto"/>
            </w:tcBorders>
          </w:tcPr>
          <w:p w14:paraId="3FF90F61" w14:textId="77777777" w:rsidR="00D8112D" w:rsidRPr="0023133C" w:rsidRDefault="00D8112D" w:rsidP="00D8112D">
            <w:pPr>
              <w:jc w:val="both"/>
              <w:rPr>
                <w:b/>
              </w:rPr>
            </w:pPr>
            <w:r w:rsidRPr="0023133C">
              <w:rPr>
                <w:b/>
              </w:rPr>
              <w:t xml:space="preserve">Zaliczenie na ocenę </w:t>
            </w:r>
          </w:p>
          <w:p w14:paraId="7029B528" w14:textId="63015E16" w:rsidR="0027521F" w:rsidRDefault="00D8112D" w:rsidP="00D8112D">
            <w:pPr>
              <w:jc w:val="both"/>
            </w:pPr>
            <w:r w:rsidRPr="0023133C">
              <w:t xml:space="preserve">Ocena jest </w:t>
            </w:r>
            <w:r w:rsidR="0027521F">
              <w:t>liczona następująco:</w:t>
            </w:r>
          </w:p>
          <w:p w14:paraId="25F5E592" w14:textId="3DF828C5" w:rsidR="0027521F" w:rsidRDefault="0027521F" w:rsidP="00D8112D">
            <w:pPr>
              <w:jc w:val="both"/>
            </w:pPr>
            <w:r>
              <w:t>Dwa testy – 50%</w:t>
            </w:r>
          </w:p>
          <w:p w14:paraId="75CFB6EC" w14:textId="1EC55EBD" w:rsidR="0027521F" w:rsidRDefault="0027521F" w:rsidP="00D8112D">
            <w:pPr>
              <w:jc w:val="both"/>
            </w:pPr>
            <w:r>
              <w:t>Prezentacja indywidualna – 20%</w:t>
            </w:r>
          </w:p>
          <w:p w14:paraId="151F7F83" w14:textId="1B051AAD" w:rsidR="0027521F" w:rsidRDefault="0027521F" w:rsidP="00D8112D">
            <w:pPr>
              <w:jc w:val="both"/>
            </w:pPr>
            <w:r>
              <w:t>Aktywność podczas ćwiczeń – 15%</w:t>
            </w:r>
          </w:p>
          <w:p w14:paraId="19369C3C" w14:textId="5643C562" w:rsidR="0027521F" w:rsidRDefault="0027521F" w:rsidP="00D8112D">
            <w:pPr>
              <w:jc w:val="both"/>
            </w:pPr>
            <w:r>
              <w:t>Grupowe ‘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’ – 15%</w:t>
            </w:r>
          </w:p>
          <w:p w14:paraId="3FF90F63" w14:textId="46C0475A" w:rsidR="00D8112D" w:rsidRPr="0023133C" w:rsidRDefault="00D8112D" w:rsidP="00D8112D">
            <w:pPr>
              <w:jc w:val="both"/>
            </w:pPr>
            <w:r w:rsidRPr="0023133C">
              <w:t>Z każdego testu pisemnego oraz prezentacji student powinien otrzymać minimum 56 %.</w:t>
            </w:r>
          </w:p>
          <w:p w14:paraId="3FF90F64" w14:textId="77777777" w:rsidR="008A3261" w:rsidRPr="0023133C" w:rsidRDefault="00D8112D" w:rsidP="00D57DB8">
            <w:pPr>
              <w:jc w:val="both"/>
            </w:pPr>
            <w:r w:rsidRPr="0023133C">
              <w:t>W przypadku braku zaliczenia w trakcie trwania semestru, student ma możliwość podejścia do testów poprawkowych (przed sesją poprawkową) na warunkach szczegółowo omówionych przez wykładowcę na początku zajęć.</w:t>
            </w:r>
          </w:p>
        </w:tc>
      </w:tr>
    </w:tbl>
    <w:p w14:paraId="3FF90F66" w14:textId="77777777" w:rsidR="00FC3315" w:rsidRPr="0023133C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6"/>
        <w:gridCol w:w="1276"/>
        <w:gridCol w:w="2520"/>
        <w:gridCol w:w="2158"/>
      </w:tblGrid>
      <w:tr w:rsidR="00FC3315" w:rsidRPr="0023133C" w14:paraId="3FF90F6A" w14:textId="77777777" w:rsidTr="0023133C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FF90F67" w14:textId="77777777" w:rsidR="00FC3315" w:rsidRPr="0023133C" w:rsidRDefault="00FC3315" w:rsidP="00FC3315"/>
          <w:p w14:paraId="3FF90F68" w14:textId="77777777" w:rsidR="00FC3315" w:rsidRPr="0023133C" w:rsidRDefault="00FC3315" w:rsidP="009E7B8A">
            <w:pPr>
              <w:jc w:val="center"/>
            </w:pPr>
            <w:r w:rsidRPr="0023133C">
              <w:t>NAKŁAD PRACY STUDENTA</w:t>
            </w:r>
          </w:p>
          <w:p w14:paraId="3FF90F69" w14:textId="77777777" w:rsidR="00FC3315" w:rsidRPr="0023133C" w:rsidRDefault="00FC3315" w:rsidP="00FC3315">
            <w:pPr>
              <w:rPr>
                <w:color w:val="FF0000"/>
              </w:rPr>
            </w:pPr>
          </w:p>
        </w:tc>
      </w:tr>
      <w:tr w:rsidR="00FC3315" w:rsidRPr="0023133C" w14:paraId="3FF90F6E" w14:textId="77777777" w:rsidTr="0023133C">
        <w:trPr>
          <w:trHeight w:val="263"/>
        </w:trPr>
        <w:tc>
          <w:tcPr>
            <w:tcW w:w="4786" w:type="dxa"/>
            <w:vMerge w:val="restart"/>
            <w:tcBorders>
              <w:top w:val="single" w:sz="4" w:space="0" w:color="auto"/>
            </w:tcBorders>
            <w:vAlign w:val="center"/>
          </w:tcPr>
          <w:p w14:paraId="3FF90F6B" w14:textId="77777777" w:rsidR="00FC3315" w:rsidRPr="0023133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FF90F6C" w14:textId="77777777" w:rsidR="00FC3315" w:rsidRPr="0023133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313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center"/>
          </w:tcPr>
          <w:p w14:paraId="3FF90F6D" w14:textId="77777777" w:rsidR="00FC3315" w:rsidRPr="0023133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2313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23133C" w:rsidRPr="0023133C" w14:paraId="3FF90F73" w14:textId="77777777" w:rsidTr="0023133C">
        <w:trPr>
          <w:trHeight w:val="262"/>
        </w:trPr>
        <w:tc>
          <w:tcPr>
            <w:tcW w:w="4786" w:type="dxa"/>
            <w:vMerge/>
            <w:vAlign w:val="center"/>
          </w:tcPr>
          <w:p w14:paraId="3FF90F6F" w14:textId="77777777" w:rsidR="0023133C" w:rsidRPr="0023133C" w:rsidRDefault="0023133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3FF90F70" w14:textId="77777777" w:rsidR="0023133C" w:rsidRPr="0023133C" w:rsidRDefault="0023133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313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2520" w:type="dxa"/>
            <w:vAlign w:val="center"/>
          </w:tcPr>
          <w:p w14:paraId="3FF90F71" w14:textId="77777777" w:rsidR="0023133C" w:rsidRPr="0023133C" w:rsidRDefault="0023133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313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2313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58" w:type="dxa"/>
            <w:vAlign w:val="center"/>
          </w:tcPr>
          <w:p w14:paraId="3FF90F72" w14:textId="77777777" w:rsidR="0023133C" w:rsidRPr="0023133C" w:rsidRDefault="0023133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C10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2313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9C10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23133C" w:rsidRPr="0023133C" w14:paraId="3FF90F78" w14:textId="77777777" w:rsidTr="0023133C">
        <w:trPr>
          <w:trHeight w:val="262"/>
        </w:trPr>
        <w:tc>
          <w:tcPr>
            <w:tcW w:w="4786" w:type="dxa"/>
          </w:tcPr>
          <w:p w14:paraId="3FF90F74" w14:textId="77777777" w:rsidR="0023133C" w:rsidRPr="0023133C" w:rsidRDefault="0023133C" w:rsidP="00FC3315">
            <w:r w:rsidRPr="0023133C">
              <w:t>Udział w wykładach</w:t>
            </w:r>
          </w:p>
        </w:tc>
        <w:tc>
          <w:tcPr>
            <w:tcW w:w="1276" w:type="dxa"/>
            <w:vAlign w:val="center"/>
          </w:tcPr>
          <w:p w14:paraId="3FF90F75" w14:textId="77777777" w:rsidR="0023133C" w:rsidRPr="0023133C" w:rsidRDefault="0023133C" w:rsidP="009E7B8A">
            <w:pPr>
              <w:jc w:val="center"/>
            </w:pPr>
          </w:p>
        </w:tc>
        <w:tc>
          <w:tcPr>
            <w:tcW w:w="2520" w:type="dxa"/>
            <w:vAlign w:val="center"/>
          </w:tcPr>
          <w:p w14:paraId="3FF90F76" w14:textId="77777777" w:rsidR="0023133C" w:rsidRPr="0023133C" w:rsidRDefault="0023133C" w:rsidP="009E7B8A">
            <w:pPr>
              <w:jc w:val="center"/>
            </w:pPr>
          </w:p>
        </w:tc>
        <w:tc>
          <w:tcPr>
            <w:tcW w:w="2158" w:type="dxa"/>
            <w:vAlign w:val="center"/>
          </w:tcPr>
          <w:p w14:paraId="3FF90F77" w14:textId="77777777" w:rsidR="0023133C" w:rsidRPr="0023133C" w:rsidRDefault="0023133C" w:rsidP="009E7B8A">
            <w:pPr>
              <w:jc w:val="center"/>
            </w:pPr>
          </w:p>
        </w:tc>
      </w:tr>
      <w:tr w:rsidR="0023133C" w:rsidRPr="0023133C" w14:paraId="3FF90F7D" w14:textId="77777777" w:rsidTr="0023133C">
        <w:trPr>
          <w:trHeight w:val="262"/>
        </w:trPr>
        <w:tc>
          <w:tcPr>
            <w:tcW w:w="4786" w:type="dxa"/>
          </w:tcPr>
          <w:p w14:paraId="3FF90F79" w14:textId="77777777" w:rsidR="0023133C" w:rsidRPr="0023133C" w:rsidRDefault="0023133C" w:rsidP="00FC3315">
            <w:r w:rsidRPr="0023133C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3FF90F7A" w14:textId="77777777" w:rsidR="0023133C" w:rsidRPr="0023133C" w:rsidRDefault="0023133C" w:rsidP="009E7B8A">
            <w:pPr>
              <w:jc w:val="center"/>
            </w:pPr>
          </w:p>
        </w:tc>
        <w:tc>
          <w:tcPr>
            <w:tcW w:w="2520" w:type="dxa"/>
            <w:vAlign w:val="center"/>
          </w:tcPr>
          <w:p w14:paraId="3FF90F7B" w14:textId="77777777" w:rsidR="0023133C" w:rsidRPr="0023133C" w:rsidRDefault="0023133C" w:rsidP="009E7B8A">
            <w:pPr>
              <w:jc w:val="center"/>
            </w:pPr>
          </w:p>
        </w:tc>
        <w:tc>
          <w:tcPr>
            <w:tcW w:w="2158" w:type="dxa"/>
            <w:vAlign w:val="center"/>
          </w:tcPr>
          <w:p w14:paraId="3FF90F7C" w14:textId="77777777" w:rsidR="0023133C" w:rsidRPr="0023133C" w:rsidRDefault="0023133C" w:rsidP="009E7B8A">
            <w:pPr>
              <w:jc w:val="center"/>
            </w:pPr>
          </w:p>
        </w:tc>
      </w:tr>
      <w:tr w:rsidR="0023133C" w:rsidRPr="0023133C" w14:paraId="3FF90F82" w14:textId="77777777" w:rsidTr="0023133C">
        <w:trPr>
          <w:trHeight w:val="262"/>
        </w:trPr>
        <w:tc>
          <w:tcPr>
            <w:tcW w:w="4786" w:type="dxa"/>
          </w:tcPr>
          <w:p w14:paraId="3FF90F7E" w14:textId="77777777" w:rsidR="0023133C" w:rsidRPr="0023133C" w:rsidRDefault="0023133C" w:rsidP="00FC3315">
            <w:pPr>
              <w:rPr>
                <w:vertAlign w:val="superscript"/>
              </w:rPr>
            </w:pPr>
            <w:r w:rsidRPr="0023133C">
              <w:t>Udział w ćwiczeniach audytoryjnych                                 i laboratoryjnych, warsztatach, seminariach</w:t>
            </w:r>
          </w:p>
        </w:tc>
        <w:tc>
          <w:tcPr>
            <w:tcW w:w="1276" w:type="dxa"/>
            <w:vAlign w:val="center"/>
          </w:tcPr>
          <w:p w14:paraId="3FF90F7F" w14:textId="77777777" w:rsidR="0023133C" w:rsidRPr="0023133C" w:rsidRDefault="0023133C" w:rsidP="009E7B8A">
            <w:pPr>
              <w:jc w:val="center"/>
            </w:pPr>
            <w:r w:rsidRPr="0023133C">
              <w:t>30</w:t>
            </w:r>
          </w:p>
        </w:tc>
        <w:tc>
          <w:tcPr>
            <w:tcW w:w="2520" w:type="dxa"/>
            <w:vAlign w:val="center"/>
          </w:tcPr>
          <w:p w14:paraId="3FF90F80" w14:textId="77777777" w:rsidR="0023133C" w:rsidRPr="0023133C" w:rsidRDefault="0023133C" w:rsidP="009E7B8A">
            <w:pPr>
              <w:jc w:val="center"/>
            </w:pPr>
            <w:r w:rsidRPr="0023133C">
              <w:t>20</w:t>
            </w:r>
          </w:p>
        </w:tc>
        <w:tc>
          <w:tcPr>
            <w:tcW w:w="2158" w:type="dxa"/>
            <w:vAlign w:val="center"/>
          </w:tcPr>
          <w:p w14:paraId="3FF90F81" w14:textId="77777777" w:rsidR="0023133C" w:rsidRPr="0023133C" w:rsidRDefault="0023133C" w:rsidP="0023133C">
            <w:pPr>
              <w:jc w:val="center"/>
            </w:pPr>
          </w:p>
        </w:tc>
      </w:tr>
      <w:tr w:rsidR="0023133C" w:rsidRPr="0023133C" w14:paraId="3FF90F87" w14:textId="77777777" w:rsidTr="0023133C">
        <w:trPr>
          <w:trHeight w:val="262"/>
        </w:trPr>
        <w:tc>
          <w:tcPr>
            <w:tcW w:w="4786" w:type="dxa"/>
          </w:tcPr>
          <w:p w14:paraId="3FF90F83" w14:textId="77777777" w:rsidR="0023133C" w:rsidRPr="0023133C" w:rsidRDefault="0023133C" w:rsidP="00FC3315">
            <w:r w:rsidRPr="0023133C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3FF90F84" w14:textId="77777777" w:rsidR="0023133C" w:rsidRPr="0023133C" w:rsidRDefault="0023133C" w:rsidP="009E7B8A">
            <w:pPr>
              <w:jc w:val="center"/>
            </w:pPr>
            <w:r w:rsidRPr="0023133C">
              <w:t>10</w:t>
            </w:r>
          </w:p>
        </w:tc>
        <w:tc>
          <w:tcPr>
            <w:tcW w:w="2520" w:type="dxa"/>
            <w:vAlign w:val="center"/>
          </w:tcPr>
          <w:p w14:paraId="3FF90F85" w14:textId="77777777" w:rsidR="0023133C" w:rsidRPr="0023133C" w:rsidRDefault="0023133C" w:rsidP="009E7B8A">
            <w:pPr>
              <w:jc w:val="center"/>
            </w:pPr>
            <w:r w:rsidRPr="0023133C">
              <w:t>10</w:t>
            </w:r>
          </w:p>
        </w:tc>
        <w:tc>
          <w:tcPr>
            <w:tcW w:w="2158" w:type="dxa"/>
            <w:vAlign w:val="center"/>
          </w:tcPr>
          <w:p w14:paraId="3FF90F86" w14:textId="77777777" w:rsidR="0023133C" w:rsidRPr="0023133C" w:rsidRDefault="0023133C" w:rsidP="0023133C">
            <w:pPr>
              <w:jc w:val="center"/>
            </w:pPr>
          </w:p>
        </w:tc>
      </w:tr>
      <w:tr w:rsidR="0023133C" w:rsidRPr="0023133C" w14:paraId="3FF90F8C" w14:textId="77777777" w:rsidTr="0023133C">
        <w:trPr>
          <w:trHeight w:val="262"/>
        </w:trPr>
        <w:tc>
          <w:tcPr>
            <w:tcW w:w="4786" w:type="dxa"/>
          </w:tcPr>
          <w:p w14:paraId="3FF90F88" w14:textId="77777777" w:rsidR="0023133C" w:rsidRPr="0023133C" w:rsidRDefault="0023133C" w:rsidP="00FC3315">
            <w:r w:rsidRPr="0023133C">
              <w:t>Przygotowanie projektu / eseju / itp.</w:t>
            </w:r>
            <w:r w:rsidRPr="0023133C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FF90F89" w14:textId="77777777" w:rsidR="0023133C" w:rsidRPr="0023133C" w:rsidRDefault="0023133C" w:rsidP="009E7B8A">
            <w:pPr>
              <w:jc w:val="center"/>
            </w:pPr>
            <w:r w:rsidRPr="0023133C">
              <w:t>10</w:t>
            </w:r>
          </w:p>
        </w:tc>
        <w:tc>
          <w:tcPr>
            <w:tcW w:w="2520" w:type="dxa"/>
            <w:vAlign w:val="center"/>
          </w:tcPr>
          <w:p w14:paraId="3FF90F8A" w14:textId="77777777" w:rsidR="0023133C" w:rsidRPr="0023133C" w:rsidRDefault="0023133C" w:rsidP="009E7B8A">
            <w:pPr>
              <w:jc w:val="center"/>
            </w:pPr>
            <w:r w:rsidRPr="0023133C">
              <w:t>10</w:t>
            </w:r>
          </w:p>
        </w:tc>
        <w:tc>
          <w:tcPr>
            <w:tcW w:w="2158" w:type="dxa"/>
            <w:vAlign w:val="center"/>
          </w:tcPr>
          <w:p w14:paraId="3FF90F8B" w14:textId="77777777" w:rsidR="0023133C" w:rsidRPr="0023133C" w:rsidRDefault="0023133C" w:rsidP="0023133C">
            <w:pPr>
              <w:jc w:val="center"/>
            </w:pPr>
          </w:p>
        </w:tc>
      </w:tr>
      <w:tr w:rsidR="0023133C" w:rsidRPr="0023133C" w14:paraId="3FF90F91" w14:textId="77777777" w:rsidTr="0023133C">
        <w:trPr>
          <w:trHeight w:val="262"/>
        </w:trPr>
        <w:tc>
          <w:tcPr>
            <w:tcW w:w="4786" w:type="dxa"/>
          </w:tcPr>
          <w:p w14:paraId="3FF90F8D" w14:textId="77777777" w:rsidR="0023133C" w:rsidRPr="0023133C" w:rsidRDefault="0023133C" w:rsidP="00FC3315">
            <w:r w:rsidRPr="0023133C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3FF90F8E" w14:textId="77777777" w:rsidR="0023133C" w:rsidRPr="0023133C" w:rsidRDefault="0023133C" w:rsidP="009E7B8A">
            <w:pPr>
              <w:jc w:val="center"/>
            </w:pPr>
            <w:r w:rsidRPr="0023133C">
              <w:t>8</w:t>
            </w:r>
          </w:p>
        </w:tc>
        <w:tc>
          <w:tcPr>
            <w:tcW w:w="2520" w:type="dxa"/>
            <w:vAlign w:val="center"/>
          </w:tcPr>
          <w:p w14:paraId="3FF90F8F" w14:textId="77777777" w:rsidR="0023133C" w:rsidRPr="0023133C" w:rsidRDefault="0023133C" w:rsidP="009E7B8A">
            <w:pPr>
              <w:jc w:val="center"/>
            </w:pPr>
            <w:r w:rsidRPr="0023133C">
              <w:t>8</w:t>
            </w:r>
          </w:p>
        </w:tc>
        <w:tc>
          <w:tcPr>
            <w:tcW w:w="2158" w:type="dxa"/>
            <w:vAlign w:val="center"/>
          </w:tcPr>
          <w:p w14:paraId="3FF90F90" w14:textId="77777777" w:rsidR="0023133C" w:rsidRPr="0023133C" w:rsidRDefault="0023133C" w:rsidP="0023133C">
            <w:pPr>
              <w:jc w:val="center"/>
            </w:pPr>
          </w:p>
        </w:tc>
      </w:tr>
      <w:tr w:rsidR="0023133C" w:rsidRPr="0023133C" w14:paraId="3FF90F96" w14:textId="77777777" w:rsidTr="0023133C">
        <w:trPr>
          <w:trHeight w:val="262"/>
        </w:trPr>
        <w:tc>
          <w:tcPr>
            <w:tcW w:w="4786" w:type="dxa"/>
          </w:tcPr>
          <w:p w14:paraId="3FF90F92" w14:textId="77777777" w:rsidR="0023133C" w:rsidRPr="0023133C" w:rsidRDefault="0023133C" w:rsidP="00FC3315">
            <w:r w:rsidRPr="0023133C">
              <w:t>Udział w konsultacjach</w:t>
            </w:r>
          </w:p>
        </w:tc>
        <w:tc>
          <w:tcPr>
            <w:tcW w:w="1276" w:type="dxa"/>
            <w:vAlign w:val="center"/>
          </w:tcPr>
          <w:p w14:paraId="3FF90F93" w14:textId="455DD02F" w:rsidR="0023133C" w:rsidRPr="0023133C" w:rsidRDefault="00A8529C" w:rsidP="009E7B8A">
            <w:pPr>
              <w:jc w:val="center"/>
            </w:pPr>
            <w:r>
              <w:t>3</w:t>
            </w:r>
          </w:p>
        </w:tc>
        <w:tc>
          <w:tcPr>
            <w:tcW w:w="2520" w:type="dxa"/>
            <w:vAlign w:val="center"/>
          </w:tcPr>
          <w:p w14:paraId="3FF90F94" w14:textId="77777777" w:rsidR="0023133C" w:rsidRPr="0023133C" w:rsidRDefault="0023133C" w:rsidP="009E7B8A">
            <w:pPr>
              <w:jc w:val="center"/>
            </w:pPr>
          </w:p>
        </w:tc>
        <w:tc>
          <w:tcPr>
            <w:tcW w:w="2158" w:type="dxa"/>
            <w:vAlign w:val="center"/>
          </w:tcPr>
          <w:p w14:paraId="3FF90F95" w14:textId="77777777" w:rsidR="0023133C" w:rsidRPr="0023133C" w:rsidRDefault="0023133C" w:rsidP="009E7B8A">
            <w:pPr>
              <w:jc w:val="center"/>
            </w:pPr>
          </w:p>
        </w:tc>
      </w:tr>
      <w:tr w:rsidR="0023133C" w:rsidRPr="0023133C" w14:paraId="3FF90F9B" w14:textId="77777777" w:rsidTr="0023133C">
        <w:trPr>
          <w:trHeight w:val="262"/>
        </w:trPr>
        <w:tc>
          <w:tcPr>
            <w:tcW w:w="4786" w:type="dxa"/>
          </w:tcPr>
          <w:p w14:paraId="3FF90F97" w14:textId="77777777" w:rsidR="0023133C" w:rsidRPr="0023133C" w:rsidRDefault="0023133C" w:rsidP="00FC3315">
            <w:r w:rsidRPr="0023133C">
              <w:t>Inne</w:t>
            </w:r>
          </w:p>
        </w:tc>
        <w:tc>
          <w:tcPr>
            <w:tcW w:w="1276" w:type="dxa"/>
            <w:vAlign w:val="center"/>
          </w:tcPr>
          <w:p w14:paraId="3FF90F98" w14:textId="77777777" w:rsidR="0023133C" w:rsidRPr="0023133C" w:rsidRDefault="0023133C" w:rsidP="009E7B8A">
            <w:pPr>
              <w:jc w:val="center"/>
            </w:pPr>
          </w:p>
        </w:tc>
        <w:tc>
          <w:tcPr>
            <w:tcW w:w="2520" w:type="dxa"/>
            <w:vAlign w:val="center"/>
          </w:tcPr>
          <w:p w14:paraId="3FF90F99" w14:textId="77777777" w:rsidR="0023133C" w:rsidRPr="0023133C" w:rsidRDefault="0023133C" w:rsidP="009E7B8A">
            <w:pPr>
              <w:jc w:val="center"/>
            </w:pPr>
          </w:p>
        </w:tc>
        <w:tc>
          <w:tcPr>
            <w:tcW w:w="2158" w:type="dxa"/>
            <w:vAlign w:val="center"/>
          </w:tcPr>
          <w:p w14:paraId="3FF90F9A" w14:textId="77777777" w:rsidR="0023133C" w:rsidRPr="0023133C" w:rsidRDefault="0023133C" w:rsidP="009E7B8A">
            <w:pPr>
              <w:jc w:val="center"/>
            </w:pPr>
          </w:p>
        </w:tc>
      </w:tr>
      <w:tr w:rsidR="0023133C" w:rsidRPr="0023133C" w14:paraId="3FF90FA0" w14:textId="77777777" w:rsidTr="0023133C">
        <w:trPr>
          <w:trHeight w:val="262"/>
        </w:trPr>
        <w:tc>
          <w:tcPr>
            <w:tcW w:w="4786" w:type="dxa"/>
          </w:tcPr>
          <w:p w14:paraId="3FF90F9C" w14:textId="77777777" w:rsidR="0023133C" w:rsidRPr="0023133C" w:rsidRDefault="0023133C" w:rsidP="00FC3280">
            <w:pPr>
              <w:spacing w:before="60" w:after="60"/>
            </w:pPr>
            <w:r w:rsidRPr="0023133C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3FF90F9D" w14:textId="506E302D" w:rsidR="0023133C" w:rsidRPr="0023133C" w:rsidRDefault="0023133C" w:rsidP="009E7B8A">
            <w:pPr>
              <w:jc w:val="center"/>
            </w:pPr>
            <w:r w:rsidRPr="0023133C">
              <w:t>6</w:t>
            </w:r>
            <w:r w:rsidR="00A8529C">
              <w:t>1</w:t>
            </w:r>
          </w:p>
        </w:tc>
        <w:tc>
          <w:tcPr>
            <w:tcW w:w="2520" w:type="dxa"/>
            <w:vAlign w:val="center"/>
          </w:tcPr>
          <w:p w14:paraId="3FF90F9E" w14:textId="77777777" w:rsidR="0023133C" w:rsidRPr="0023133C" w:rsidRDefault="0023133C" w:rsidP="009E7B8A">
            <w:pPr>
              <w:jc w:val="center"/>
            </w:pPr>
            <w:r w:rsidRPr="0023133C">
              <w:t>48</w:t>
            </w:r>
          </w:p>
        </w:tc>
        <w:tc>
          <w:tcPr>
            <w:tcW w:w="2158" w:type="dxa"/>
            <w:vAlign w:val="center"/>
          </w:tcPr>
          <w:p w14:paraId="3FF90F9F" w14:textId="77777777" w:rsidR="0023133C" w:rsidRPr="0023133C" w:rsidRDefault="0023133C" w:rsidP="0023133C">
            <w:pPr>
              <w:jc w:val="center"/>
            </w:pPr>
            <w:r w:rsidRPr="0023133C">
              <w:t>0</w:t>
            </w:r>
          </w:p>
        </w:tc>
      </w:tr>
      <w:tr w:rsidR="0023133C" w:rsidRPr="0023133C" w14:paraId="3FF90FA3" w14:textId="77777777" w:rsidTr="0023133C">
        <w:trPr>
          <w:trHeight w:val="236"/>
        </w:trPr>
        <w:tc>
          <w:tcPr>
            <w:tcW w:w="4786" w:type="dxa"/>
            <w:shd w:val="clear" w:color="auto" w:fill="C0C0C0"/>
          </w:tcPr>
          <w:p w14:paraId="3FF90FA1" w14:textId="77777777" w:rsidR="0023133C" w:rsidRPr="0023133C" w:rsidRDefault="0023133C" w:rsidP="00FC3280">
            <w:pPr>
              <w:spacing w:before="60" w:after="60"/>
              <w:rPr>
                <w:b/>
              </w:rPr>
            </w:pPr>
            <w:r w:rsidRPr="0023133C">
              <w:rPr>
                <w:b/>
              </w:rPr>
              <w:t>Liczba punktów ECTS za przedmiot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FF90FA2" w14:textId="77777777" w:rsidR="0023133C" w:rsidRPr="0023133C" w:rsidRDefault="0023133C" w:rsidP="009E7B8A">
            <w:pPr>
              <w:jc w:val="center"/>
              <w:rPr>
                <w:b/>
              </w:rPr>
            </w:pPr>
            <w:r w:rsidRPr="0023133C">
              <w:rPr>
                <w:b/>
              </w:rPr>
              <w:t>2</w:t>
            </w:r>
          </w:p>
        </w:tc>
      </w:tr>
      <w:tr w:rsidR="0023133C" w:rsidRPr="0023133C" w14:paraId="3FF90FA9" w14:textId="77777777" w:rsidTr="0023133C">
        <w:trPr>
          <w:trHeight w:val="262"/>
        </w:trPr>
        <w:tc>
          <w:tcPr>
            <w:tcW w:w="4786" w:type="dxa"/>
            <w:shd w:val="clear" w:color="auto" w:fill="C0C0C0"/>
          </w:tcPr>
          <w:p w14:paraId="3FF90FA7" w14:textId="77777777" w:rsidR="0023133C" w:rsidRPr="0023133C" w:rsidRDefault="0023133C" w:rsidP="00FC3280">
            <w:pPr>
              <w:spacing w:before="60" w:after="60"/>
              <w:jc w:val="both"/>
              <w:rPr>
                <w:vertAlign w:val="superscript"/>
              </w:rPr>
            </w:pPr>
            <w:r w:rsidRPr="0023133C">
              <w:t>Liczba punktów ECTS związana z zajęciami praktycznymi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FF90FA8" w14:textId="77777777" w:rsidR="0023133C" w:rsidRPr="0023133C" w:rsidRDefault="0023133C" w:rsidP="008C1796">
            <w:pPr>
              <w:jc w:val="center"/>
              <w:rPr>
                <w:b/>
              </w:rPr>
            </w:pPr>
            <w:r w:rsidRPr="0023133C">
              <w:rPr>
                <w:b/>
              </w:rPr>
              <w:t>1,6</w:t>
            </w:r>
          </w:p>
        </w:tc>
      </w:tr>
      <w:tr w:rsidR="0023133C" w:rsidRPr="0023133C" w14:paraId="3FF90FAC" w14:textId="77777777" w:rsidTr="0023133C">
        <w:trPr>
          <w:trHeight w:val="262"/>
        </w:trPr>
        <w:tc>
          <w:tcPr>
            <w:tcW w:w="4786" w:type="dxa"/>
            <w:shd w:val="clear" w:color="auto" w:fill="C0C0C0"/>
          </w:tcPr>
          <w:p w14:paraId="3FF90FAA" w14:textId="77777777" w:rsidR="0023133C" w:rsidRPr="0023133C" w:rsidRDefault="0023133C" w:rsidP="00FC3280">
            <w:pPr>
              <w:spacing w:before="60" w:after="60"/>
              <w:jc w:val="both"/>
            </w:pPr>
            <w:r w:rsidRPr="0023133C">
              <w:t>Liczba punktów ECTS związana z kształceniem na odległość (kształcenie z wykorzystaniem metod i technik kształcenia na odległość)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FF90FAB" w14:textId="77777777" w:rsidR="0023133C" w:rsidRPr="0023133C" w:rsidRDefault="0023133C" w:rsidP="00D57DB8">
            <w:pPr>
              <w:jc w:val="center"/>
              <w:rPr>
                <w:b/>
              </w:rPr>
            </w:pPr>
            <w:r w:rsidRPr="0023133C">
              <w:rPr>
                <w:b/>
              </w:rPr>
              <w:t>0</w:t>
            </w:r>
          </w:p>
        </w:tc>
      </w:tr>
      <w:tr w:rsidR="0023133C" w:rsidRPr="0023133C" w14:paraId="3FF90FAF" w14:textId="77777777" w:rsidTr="0023133C">
        <w:trPr>
          <w:trHeight w:val="262"/>
        </w:trPr>
        <w:tc>
          <w:tcPr>
            <w:tcW w:w="4786" w:type="dxa"/>
            <w:shd w:val="clear" w:color="auto" w:fill="C0C0C0"/>
          </w:tcPr>
          <w:p w14:paraId="3FF90FAD" w14:textId="77777777" w:rsidR="0023133C" w:rsidRPr="0023133C" w:rsidRDefault="0023133C" w:rsidP="00FC3280">
            <w:pPr>
              <w:spacing w:before="60" w:after="60"/>
              <w:jc w:val="both"/>
              <w:rPr>
                <w:b/>
              </w:rPr>
            </w:pPr>
            <w:r w:rsidRPr="0023133C">
              <w:t>Liczba punktów ECTS  za zajęciach wymagające bezpośredniego udziału nauczycieli akademickich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FF90FAE" w14:textId="2B6AD774" w:rsidR="0023133C" w:rsidRPr="0023133C" w:rsidRDefault="0023133C" w:rsidP="00D57DB8">
            <w:pPr>
              <w:jc w:val="center"/>
              <w:rPr>
                <w:b/>
              </w:rPr>
            </w:pPr>
            <w:r w:rsidRPr="0023133C">
              <w:rPr>
                <w:b/>
              </w:rPr>
              <w:t>1,</w:t>
            </w:r>
            <w:r w:rsidR="00A8529C">
              <w:rPr>
                <w:b/>
              </w:rPr>
              <w:t>2</w:t>
            </w:r>
          </w:p>
        </w:tc>
      </w:tr>
    </w:tbl>
    <w:p w14:paraId="3FF90FB0" w14:textId="77777777" w:rsidR="00E40B0C" w:rsidRPr="0023133C" w:rsidRDefault="00E40B0C" w:rsidP="00FC3315"/>
    <w:sectPr w:rsidR="00E40B0C" w:rsidRPr="0023133C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C6D5298"/>
    <w:multiLevelType w:val="hybridMultilevel"/>
    <w:tmpl w:val="2FFAE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D68C2"/>
    <w:multiLevelType w:val="hybridMultilevel"/>
    <w:tmpl w:val="2706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D63"/>
    <w:multiLevelType w:val="hybridMultilevel"/>
    <w:tmpl w:val="441A1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106B"/>
    <w:multiLevelType w:val="hybridMultilevel"/>
    <w:tmpl w:val="D3F03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514C"/>
    <w:multiLevelType w:val="hybridMultilevel"/>
    <w:tmpl w:val="2706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299431">
    <w:abstractNumId w:val="4"/>
  </w:num>
  <w:num w:numId="2" w16cid:durableId="470290973">
    <w:abstractNumId w:val="0"/>
  </w:num>
  <w:num w:numId="3" w16cid:durableId="663359933">
    <w:abstractNumId w:val="6"/>
  </w:num>
  <w:num w:numId="4" w16cid:durableId="843516024">
    <w:abstractNumId w:val="2"/>
  </w:num>
  <w:num w:numId="5" w16cid:durableId="45104733">
    <w:abstractNumId w:val="5"/>
  </w:num>
  <w:num w:numId="6" w16cid:durableId="65764762">
    <w:abstractNumId w:val="1"/>
  </w:num>
  <w:num w:numId="7" w16cid:durableId="1240797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7846"/>
    <w:rsid w:val="00020160"/>
    <w:rsid w:val="00061182"/>
    <w:rsid w:val="00070476"/>
    <w:rsid w:val="00080EBC"/>
    <w:rsid w:val="000A2FB8"/>
    <w:rsid w:val="001139D3"/>
    <w:rsid w:val="00143561"/>
    <w:rsid w:val="00146201"/>
    <w:rsid w:val="00191D28"/>
    <w:rsid w:val="001961F7"/>
    <w:rsid w:val="001A4B31"/>
    <w:rsid w:val="001C12FC"/>
    <w:rsid w:val="00205239"/>
    <w:rsid w:val="0021343D"/>
    <w:rsid w:val="0023133C"/>
    <w:rsid w:val="00252407"/>
    <w:rsid w:val="0027521F"/>
    <w:rsid w:val="00290880"/>
    <w:rsid w:val="002A7BBF"/>
    <w:rsid w:val="002B7B54"/>
    <w:rsid w:val="002C709F"/>
    <w:rsid w:val="002D19C7"/>
    <w:rsid w:val="002E034E"/>
    <w:rsid w:val="00313182"/>
    <w:rsid w:val="003410A4"/>
    <w:rsid w:val="003650C2"/>
    <w:rsid w:val="00382354"/>
    <w:rsid w:val="003B6534"/>
    <w:rsid w:val="00401D86"/>
    <w:rsid w:val="004076B0"/>
    <w:rsid w:val="0041390D"/>
    <w:rsid w:val="00416716"/>
    <w:rsid w:val="0042263C"/>
    <w:rsid w:val="00465161"/>
    <w:rsid w:val="00473D83"/>
    <w:rsid w:val="00485D34"/>
    <w:rsid w:val="00496F83"/>
    <w:rsid w:val="004B6CC8"/>
    <w:rsid w:val="004C3B2B"/>
    <w:rsid w:val="00527B88"/>
    <w:rsid w:val="0053777C"/>
    <w:rsid w:val="005716C5"/>
    <w:rsid w:val="005A1A32"/>
    <w:rsid w:val="0062675D"/>
    <w:rsid w:val="00626C53"/>
    <w:rsid w:val="00643F66"/>
    <w:rsid w:val="006A6353"/>
    <w:rsid w:val="006A6AF3"/>
    <w:rsid w:val="006C721C"/>
    <w:rsid w:val="006F6D47"/>
    <w:rsid w:val="007307EE"/>
    <w:rsid w:val="00774251"/>
    <w:rsid w:val="007C3FB0"/>
    <w:rsid w:val="007F0581"/>
    <w:rsid w:val="007F0CF0"/>
    <w:rsid w:val="00801B19"/>
    <w:rsid w:val="008020D5"/>
    <w:rsid w:val="00845671"/>
    <w:rsid w:val="00866934"/>
    <w:rsid w:val="008A3261"/>
    <w:rsid w:val="008B450D"/>
    <w:rsid w:val="008C1796"/>
    <w:rsid w:val="008D61AD"/>
    <w:rsid w:val="008F658C"/>
    <w:rsid w:val="00973411"/>
    <w:rsid w:val="00987AC2"/>
    <w:rsid w:val="009A7D0D"/>
    <w:rsid w:val="009B58B3"/>
    <w:rsid w:val="009C10C0"/>
    <w:rsid w:val="009C7B07"/>
    <w:rsid w:val="009E4364"/>
    <w:rsid w:val="009E7B8A"/>
    <w:rsid w:val="00A25E08"/>
    <w:rsid w:val="00A436C9"/>
    <w:rsid w:val="00A76A42"/>
    <w:rsid w:val="00A8529C"/>
    <w:rsid w:val="00A9554D"/>
    <w:rsid w:val="00AB120F"/>
    <w:rsid w:val="00AB5707"/>
    <w:rsid w:val="00AF5C5C"/>
    <w:rsid w:val="00B63517"/>
    <w:rsid w:val="00B9631A"/>
    <w:rsid w:val="00BB600E"/>
    <w:rsid w:val="00BF5861"/>
    <w:rsid w:val="00C107EB"/>
    <w:rsid w:val="00C42ADB"/>
    <w:rsid w:val="00C46924"/>
    <w:rsid w:val="00C60C15"/>
    <w:rsid w:val="00C67616"/>
    <w:rsid w:val="00C83126"/>
    <w:rsid w:val="00C971B4"/>
    <w:rsid w:val="00CC0D5E"/>
    <w:rsid w:val="00CF46AF"/>
    <w:rsid w:val="00D466D8"/>
    <w:rsid w:val="00D57DB8"/>
    <w:rsid w:val="00D64D90"/>
    <w:rsid w:val="00D8112D"/>
    <w:rsid w:val="00D91C91"/>
    <w:rsid w:val="00D9575E"/>
    <w:rsid w:val="00DC38B2"/>
    <w:rsid w:val="00E40B0C"/>
    <w:rsid w:val="00E84DD9"/>
    <w:rsid w:val="00E908B8"/>
    <w:rsid w:val="00EB5647"/>
    <w:rsid w:val="00EC439C"/>
    <w:rsid w:val="00EE5E72"/>
    <w:rsid w:val="00F22F4E"/>
    <w:rsid w:val="00F44940"/>
    <w:rsid w:val="00FA2E58"/>
    <w:rsid w:val="00FC3315"/>
    <w:rsid w:val="00FD7596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90ED6"/>
  <w15:docId w15:val="{A448476F-97AB-4AB5-AF5E-A77CD777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6351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9E4364"/>
    <w:pPr>
      <w:spacing w:after="120"/>
      <w:ind w:left="283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4364"/>
    <w:rPr>
      <w:rFonts w:ascii="Times New Roman" w:eastAsia="Times New Roman" w:hAnsi="Times New Roman" w:cs="Times New Roman"/>
      <w:sz w:val="24"/>
      <w:szCs w:val="24"/>
      <w:lang w:val="pl-PL" w:eastAsia="ar-SA" w:bidi="ar-SA"/>
    </w:rPr>
  </w:style>
  <w:style w:type="character" w:customStyle="1" w:styleId="a-size-large">
    <w:name w:val="a-size-large"/>
    <w:basedOn w:val="Domylnaczcionkaakapitu"/>
    <w:rsid w:val="00EB5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806</Words>
  <Characters>4839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19</cp:revision>
  <cp:lastPrinted>2025-01-10T10:58:00Z</cp:lastPrinted>
  <dcterms:created xsi:type="dcterms:W3CDTF">2025-01-06T23:30:00Z</dcterms:created>
  <dcterms:modified xsi:type="dcterms:W3CDTF">2025-02-11T09:02:00Z</dcterms:modified>
</cp:coreProperties>
</file>